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p>
    <w:p>
      <w:pPr>
        <w:jc w:val="center"/>
        <w:rPr>
          <w:rFonts w:hint="eastAsia"/>
          <w:b/>
          <w:bCs/>
          <w:sz w:val="32"/>
          <w:szCs w:val="32"/>
          <w:lang w:eastAsia="zh-CN"/>
        </w:rPr>
      </w:pPr>
      <w:r>
        <w:rPr>
          <w:rFonts w:hint="eastAsia"/>
          <w:b/>
          <w:bCs/>
          <w:sz w:val="32"/>
          <w:szCs w:val="32"/>
          <w:lang w:eastAsia="zh-CN"/>
        </w:rPr>
        <w:t>《</w:t>
      </w:r>
      <w:r>
        <w:rPr>
          <w:rFonts w:hint="eastAsia"/>
          <w:b/>
          <w:bCs/>
          <w:sz w:val="32"/>
          <w:szCs w:val="32"/>
        </w:rPr>
        <w:t>丽水学院2018年夏秋季</w:t>
      </w:r>
      <w:r>
        <w:rPr>
          <w:rFonts w:hint="eastAsia"/>
          <w:b/>
          <w:bCs/>
          <w:sz w:val="32"/>
          <w:szCs w:val="32"/>
          <w:lang w:eastAsia="zh-CN"/>
        </w:rPr>
        <w:t>大学生</w:t>
      </w:r>
      <w:r>
        <w:rPr>
          <w:rFonts w:hint="eastAsia"/>
          <w:b/>
          <w:bCs/>
          <w:sz w:val="32"/>
          <w:szCs w:val="32"/>
        </w:rPr>
        <w:t>征兵工作实施方案</w:t>
      </w:r>
      <w:r>
        <w:rPr>
          <w:rFonts w:hint="eastAsia"/>
          <w:b/>
          <w:bCs/>
          <w:sz w:val="32"/>
          <w:szCs w:val="32"/>
          <w:lang w:eastAsia="zh-CN"/>
        </w:rPr>
        <w:t>》</w:t>
      </w:r>
    </w:p>
    <w:p>
      <w:pPr>
        <w:jc w:val="center"/>
        <w:rPr>
          <w:rFonts w:hint="eastAsia"/>
          <w:b/>
          <w:bCs/>
          <w:sz w:val="32"/>
          <w:szCs w:val="32"/>
          <w:lang w:eastAsia="zh-CN"/>
        </w:rPr>
      </w:pPr>
    </w:p>
    <w:p>
      <w:pPr>
        <w:rPr>
          <w:sz w:val="28"/>
          <w:szCs w:val="28"/>
        </w:rPr>
      </w:pPr>
      <w:r>
        <w:rPr>
          <w:rFonts w:hint="eastAsia"/>
          <w:sz w:val="28"/>
          <w:szCs w:val="28"/>
        </w:rPr>
        <w:t>各二级学院：</w:t>
      </w:r>
    </w:p>
    <w:p>
      <w:pPr>
        <w:rPr>
          <w:sz w:val="28"/>
          <w:szCs w:val="28"/>
        </w:rPr>
      </w:pPr>
      <w:r>
        <w:rPr>
          <w:rFonts w:hint="eastAsia"/>
          <w:sz w:val="28"/>
          <w:szCs w:val="28"/>
        </w:rPr>
        <w:t xml:space="preserve">     为了做好</w:t>
      </w:r>
      <w:r>
        <w:rPr>
          <w:rFonts w:hint="eastAsia"/>
          <w:sz w:val="28"/>
          <w:szCs w:val="28"/>
          <w:lang w:eastAsia="zh-CN"/>
        </w:rPr>
        <w:t>我校</w:t>
      </w:r>
      <w:r>
        <w:rPr>
          <w:rFonts w:hint="eastAsia"/>
          <w:sz w:val="28"/>
          <w:szCs w:val="28"/>
        </w:rPr>
        <w:t>2018年夏秋季征兵工作，根据《中华人民共和国兵役法》、《教育部 公安部 民政部 总参谋部 总政治部关于进一步做好从全日制高等学校在校大学生中征集新兵工作的通知》和相关文件要求，丽水市教育局、丽水市征兵办公室、莲都区人民武装部工作安排，结合我校实际，现制定《丽水学院2018年夏秋季</w:t>
      </w:r>
      <w:r>
        <w:rPr>
          <w:rFonts w:hint="eastAsia"/>
          <w:sz w:val="28"/>
          <w:szCs w:val="28"/>
          <w:lang w:eastAsia="zh-CN"/>
        </w:rPr>
        <w:t>大学生</w:t>
      </w:r>
      <w:r>
        <w:rPr>
          <w:rFonts w:hint="eastAsia"/>
          <w:sz w:val="28"/>
          <w:szCs w:val="28"/>
        </w:rPr>
        <w:t>征兵工作实施方案》，具体方案如下：</w:t>
      </w:r>
      <w:bookmarkStart w:id="0" w:name="_GoBack"/>
      <w:bookmarkEnd w:id="0"/>
    </w:p>
    <w:p>
      <w:pPr>
        <w:rPr>
          <w:b/>
          <w:bCs/>
          <w:sz w:val="28"/>
          <w:szCs w:val="28"/>
        </w:rPr>
      </w:pPr>
      <w:r>
        <w:rPr>
          <w:rFonts w:hint="eastAsia"/>
          <w:b/>
          <w:bCs/>
          <w:sz w:val="28"/>
          <w:szCs w:val="28"/>
        </w:rPr>
        <w:t>一、工作内容</w:t>
      </w:r>
    </w:p>
    <w:p>
      <w:pPr>
        <w:rPr>
          <w:b/>
          <w:bCs/>
          <w:sz w:val="28"/>
          <w:szCs w:val="28"/>
        </w:rPr>
      </w:pPr>
      <w:r>
        <w:rPr>
          <w:rFonts w:hint="eastAsia"/>
          <w:b/>
          <w:bCs/>
          <w:sz w:val="28"/>
          <w:szCs w:val="28"/>
        </w:rPr>
        <w:t>（一）组织兵役登记</w:t>
      </w:r>
    </w:p>
    <w:p>
      <w:pPr>
        <w:ind w:firstLine="562" w:firstLineChars="200"/>
        <w:rPr>
          <w:b/>
          <w:bCs/>
          <w:sz w:val="28"/>
          <w:szCs w:val="28"/>
        </w:rPr>
      </w:pPr>
      <w:r>
        <w:rPr>
          <w:rFonts w:hint="eastAsia"/>
          <w:b/>
          <w:bCs/>
          <w:sz w:val="28"/>
          <w:szCs w:val="28"/>
        </w:rPr>
        <w:t>1、兵役登记对象</w:t>
      </w:r>
    </w:p>
    <w:p>
      <w:pPr>
        <w:ind w:firstLine="560" w:firstLineChars="200"/>
        <w:rPr>
          <w:sz w:val="28"/>
          <w:szCs w:val="28"/>
        </w:rPr>
      </w:pPr>
      <w:r>
        <w:rPr>
          <w:rFonts w:hint="eastAsia"/>
          <w:sz w:val="28"/>
          <w:szCs w:val="28"/>
        </w:rPr>
        <w:t>（1）根据《兵役法》等规定，年满18周岁（</w:t>
      </w:r>
      <w:r>
        <w:rPr>
          <w:rFonts w:hint="eastAsia"/>
          <w:sz w:val="28"/>
          <w:szCs w:val="28"/>
          <w:lang w:val="en-US" w:eastAsia="zh-CN"/>
        </w:rPr>
        <w:t>1999</w:t>
      </w:r>
      <w:r>
        <w:rPr>
          <w:rFonts w:hint="eastAsia"/>
          <w:sz w:val="28"/>
          <w:szCs w:val="28"/>
        </w:rPr>
        <w:t>年12月31日前出生）的具有中华人民共和国国籍的男性公民，不分民族、种族、职业、家庭出身、宗教信仰和教育程度，均应参加兵役登记。</w:t>
      </w:r>
    </w:p>
    <w:p>
      <w:pPr>
        <w:ind w:firstLine="560" w:firstLineChars="200"/>
        <w:rPr>
          <w:sz w:val="28"/>
          <w:szCs w:val="28"/>
        </w:rPr>
      </w:pPr>
      <w:r>
        <w:rPr>
          <w:rFonts w:hint="eastAsia"/>
          <w:sz w:val="28"/>
          <w:szCs w:val="28"/>
        </w:rPr>
        <w:t>（2）免登人员：1.女青年；2.退伍军人；3.往年已进行过兵役登记的男青年；4.瞎、哑、聋、残等无自理能力的公民。</w:t>
      </w:r>
    </w:p>
    <w:p>
      <w:pPr>
        <w:ind w:firstLine="562" w:firstLineChars="200"/>
        <w:rPr>
          <w:b/>
          <w:bCs/>
          <w:sz w:val="28"/>
          <w:szCs w:val="28"/>
        </w:rPr>
      </w:pPr>
      <w:r>
        <w:rPr>
          <w:rFonts w:hint="eastAsia"/>
          <w:b/>
          <w:bCs/>
          <w:sz w:val="28"/>
          <w:szCs w:val="28"/>
        </w:rPr>
        <w:t>2.兵役登记时间</w:t>
      </w:r>
    </w:p>
    <w:p>
      <w:pPr>
        <w:ind w:firstLine="560" w:firstLineChars="200"/>
        <w:rPr>
          <w:sz w:val="28"/>
          <w:szCs w:val="28"/>
        </w:rPr>
      </w:pPr>
      <w:r>
        <w:rPr>
          <w:rFonts w:hint="eastAsia"/>
          <w:sz w:val="28"/>
          <w:szCs w:val="28"/>
        </w:rPr>
        <w:t>（1）兵役登记对象于2018年3月</w:t>
      </w:r>
      <w:r>
        <w:rPr>
          <w:rFonts w:hint="eastAsia"/>
          <w:sz w:val="28"/>
          <w:szCs w:val="28"/>
          <w:lang w:val="en-US" w:eastAsia="zh-CN"/>
        </w:rPr>
        <w:t>30</w:t>
      </w:r>
      <w:r>
        <w:rPr>
          <w:rFonts w:hint="eastAsia"/>
          <w:sz w:val="28"/>
          <w:szCs w:val="28"/>
        </w:rPr>
        <w:t>日之前通过“全国征兵网”（ http://www.gfbzb.gov.cn/）进行兵役登记。相关说明请认真阅读《一步步教你网上应征报名》，按照要求步骤进行网上兵役登记操作。注意注册录入信息过程中不要勾选“缓征”。</w:t>
      </w:r>
    </w:p>
    <w:p>
      <w:pPr>
        <w:ind w:firstLine="560" w:firstLineChars="200"/>
        <w:rPr>
          <w:sz w:val="28"/>
          <w:szCs w:val="28"/>
        </w:rPr>
      </w:pPr>
      <w:r>
        <w:rPr>
          <w:rFonts w:hint="eastAsia"/>
          <w:sz w:val="28"/>
          <w:szCs w:val="28"/>
        </w:rPr>
        <w:t>（2）往年已经参加过兵役登记的男青年，应当登录“全国征兵网”进行兵役登记核验。</w:t>
      </w:r>
    </w:p>
    <w:p>
      <w:pPr>
        <w:ind w:firstLine="562" w:firstLineChars="200"/>
        <w:rPr>
          <w:b/>
          <w:bCs/>
          <w:sz w:val="28"/>
          <w:szCs w:val="28"/>
        </w:rPr>
      </w:pPr>
      <w:r>
        <w:rPr>
          <w:rFonts w:hint="eastAsia"/>
          <w:b/>
          <w:bCs/>
          <w:sz w:val="28"/>
          <w:szCs w:val="28"/>
        </w:rPr>
        <w:t>3. 兵役登记情况报送</w:t>
      </w:r>
    </w:p>
    <w:p>
      <w:pPr>
        <w:ind w:firstLine="560" w:firstLineChars="200"/>
        <w:rPr>
          <w:sz w:val="28"/>
          <w:szCs w:val="28"/>
        </w:rPr>
      </w:pPr>
      <w:r>
        <w:rPr>
          <w:rFonts w:hint="eastAsia"/>
          <w:sz w:val="28"/>
          <w:szCs w:val="28"/>
        </w:rPr>
        <w:t>各二级学院于2018年3月</w:t>
      </w:r>
      <w:r>
        <w:rPr>
          <w:rFonts w:hint="eastAsia"/>
          <w:sz w:val="28"/>
          <w:szCs w:val="28"/>
          <w:lang w:val="en-US" w:eastAsia="zh-CN"/>
        </w:rPr>
        <w:t>30</w:t>
      </w:r>
      <w:r>
        <w:rPr>
          <w:rFonts w:hint="eastAsia"/>
          <w:sz w:val="28"/>
          <w:szCs w:val="28"/>
        </w:rPr>
        <w:t>日将本二级学院兵役登记情况报到学校人民武装部康卫平老师处，具体报表见附件1。</w:t>
      </w:r>
    </w:p>
    <w:p>
      <w:pPr>
        <w:rPr>
          <w:b/>
          <w:bCs/>
          <w:sz w:val="28"/>
          <w:szCs w:val="28"/>
        </w:rPr>
      </w:pPr>
      <w:r>
        <w:rPr>
          <w:rFonts w:hint="eastAsia"/>
          <w:b/>
          <w:bCs/>
          <w:sz w:val="28"/>
          <w:szCs w:val="28"/>
        </w:rPr>
        <w:t>（二）开展征兵工作</w:t>
      </w:r>
    </w:p>
    <w:p>
      <w:pPr>
        <w:ind w:firstLine="562" w:firstLineChars="200"/>
        <w:rPr>
          <w:b/>
          <w:bCs/>
          <w:sz w:val="28"/>
          <w:szCs w:val="28"/>
        </w:rPr>
      </w:pPr>
      <w:r>
        <w:rPr>
          <w:rFonts w:hint="eastAsia"/>
          <w:b/>
          <w:bCs/>
          <w:sz w:val="28"/>
          <w:szCs w:val="28"/>
        </w:rPr>
        <w:t>1、征集对象</w:t>
      </w:r>
    </w:p>
    <w:p>
      <w:pPr>
        <w:ind w:firstLine="560" w:firstLineChars="200"/>
        <w:rPr>
          <w:sz w:val="28"/>
          <w:szCs w:val="28"/>
        </w:rPr>
      </w:pPr>
      <w:r>
        <w:rPr>
          <w:rFonts w:hint="eastAsia"/>
          <w:sz w:val="28"/>
          <w:szCs w:val="28"/>
        </w:rPr>
        <w:t>（1）全日制在校大学生。</w:t>
      </w:r>
    </w:p>
    <w:p>
      <w:pPr>
        <w:ind w:firstLine="560" w:firstLineChars="200"/>
        <w:rPr>
          <w:sz w:val="28"/>
          <w:szCs w:val="28"/>
        </w:rPr>
      </w:pPr>
      <w:r>
        <w:rPr>
          <w:rFonts w:hint="eastAsia"/>
          <w:sz w:val="28"/>
          <w:szCs w:val="28"/>
        </w:rPr>
        <w:t>（2）优先征集2018届应届毕业生。</w:t>
      </w:r>
    </w:p>
    <w:p>
      <w:pPr>
        <w:ind w:firstLine="562" w:firstLineChars="200"/>
        <w:rPr>
          <w:b/>
          <w:bCs/>
          <w:sz w:val="28"/>
          <w:szCs w:val="28"/>
        </w:rPr>
      </w:pPr>
      <w:r>
        <w:rPr>
          <w:rFonts w:hint="eastAsia"/>
          <w:b/>
          <w:bCs/>
          <w:sz w:val="28"/>
          <w:szCs w:val="28"/>
        </w:rPr>
        <w:t>2、报名基本条件</w:t>
      </w:r>
    </w:p>
    <w:p>
      <w:pPr>
        <w:ind w:firstLine="560" w:firstLineChars="200"/>
        <w:rPr>
          <w:sz w:val="28"/>
          <w:szCs w:val="28"/>
        </w:rPr>
      </w:pPr>
      <w:r>
        <w:rPr>
          <w:rFonts w:hint="eastAsia"/>
          <w:sz w:val="28"/>
          <w:szCs w:val="28"/>
        </w:rPr>
        <w:t>（1）年龄条件。男兵：高校新生和在校生17至22周岁（1996年1月1日至2001年12月31日间出生），高校毕业生放宽到24周岁（1994年1月1日至2001年12月31日间出生）；女兵：高校新生、在校生和应届毕业生一律为17至22周岁（1996年1月1日至2001年12月31日间出生）。</w:t>
      </w:r>
      <w:r>
        <w:rPr>
          <w:rFonts w:hint="eastAsia"/>
          <w:sz w:val="28"/>
          <w:szCs w:val="28"/>
        </w:rPr>
        <w:br w:type="textWrapping"/>
      </w:r>
      <w:r>
        <w:rPr>
          <w:rFonts w:hint="eastAsia"/>
          <w:sz w:val="28"/>
          <w:szCs w:val="28"/>
        </w:rPr>
        <w:t xml:space="preserve">    （2）政治条件。按照新修订的《征兵政治考核工作规定》和有关规定执行。征集服现役的公民必须热爱中国共产党，热爱社会主义祖国，热爱人民军队，遵纪守法，品德优良，决心为抵抗侵略、保卫祖国、保卫人民的和平劳动而英勇奋斗。</w:t>
      </w:r>
      <w:r>
        <w:rPr>
          <w:rFonts w:hint="eastAsia"/>
          <w:sz w:val="28"/>
          <w:szCs w:val="28"/>
        </w:rPr>
        <w:br w:type="textWrapping"/>
      </w:r>
      <w:r>
        <w:rPr>
          <w:rFonts w:hint="eastAsia"/>
          <w:sz w:val="28"/>
          <w:szCs w:val="28"/>
        </w:rPr>
        <w:t xml:space="preserve">    （3）身体条件。按照新修订的《应征公民体格检查标准》和有关规定执行。其中：身高，男青年160cm以上，女青年158cm以上，条件兵另行规定。体重，标准体重kg =（身高cm-110），男青年不超过标准体重的30%，不低于标准体重的15%；女青年不超过标准体重的20%，不低于标准体重的15%。视力，右眼裸眼视力不低于4.6，左眼裸眼视力不低于4.5，矫正视力不低于4.8且矫正度数不超过600度，条件兵另行规定。内科，乙型肝炎表面抗原呈阴性。</w:t>
      </w:r>
    </w:p>
    <w:p>
      <w:pPr>
        <w:ind w:firstLine="562" w:firstLineChars="200"/>
        <w:rPr>
          <w:b/>
          <w:bCs/>
          <w:sz w:val="28"/>
          <w:szCs w:val="28"/>
        </w:rPr>
      </w:pPr>
      <w:r>
        <w:rPr>
          <w:rFonts w:hint="eastAsia"/>
          <w:b/>
          <w:bCs/>
          <w:sz w:val="28"/>
          <w:szCs w:val="28"/>
        </w:rPr>
        <w:t>3、报名时间</w:t>
      </w:r>
    </w:p>
    <w:p>
      <w:pPr>
        <w:ind w:firstLine="560" w:firstLineChars="200"/>
        <w:rPr>
          <w:sz w:val="28"/>
          <w:szCs w:val="28"/>
        </w:rPr>
      </w:pPr>
      <w:r>
        <w:rPr>
          <w:rFonts w:hint="eastAsia"/>
          <w:sz w:val="28"/>
          <w:szCs w:val="28"/>
        </w:rPr>
        <w:t>2018年3月</w:t>
      </w:r>
      <w:r>
        <w:rPr>
          <w:rFonts w:hint="eastAsia"/>
          <w:sz w:val="28"/>
          <w:szCs w:val="28"/>
          <w:lang w:val="en-US" w:eastAsia="zh-CN"/>
        </w:rPr>
        <w:t>20</w:t>
      </w:r>
      <w:r>
        <w:rPr>
          <w:rFonts w:hint="eastAsia"/>
          <w:sz w:val="28"/>
          <w:szCs w:val="28"/>
        </w:rPr>
        <w:t>日——5月</w:t>
      </w:r>
      <w:r>
        <w:rPr>
          <w:rFonts w:hint="eastAsia"/>
          <w:sz w:val="28"/>
          <w:szCs w:val="28"/>
          <w:lang w:val="en-US" w:eastAsia="zh-CN"/>
        </w:rPr>
        <w:t>30</w:t>
      </w:r>
      <w:r>
        <w:rPr>
          <w:rFonts w:hint="eastAsia"/>
          <w:sz w:val="28"/>
          <w:szCs w:val="28"/>
        </w:rPr>
        <w:t>日。（在户籍地入伍学生请咨询当地兵役部门，以下部署均指在本校应征入伍的工作。）</w:t>
      </w:r>
    </w:p>
    <w:p>
      <w:pPr>
        <w:ind w:firstLine="562" w:firstLineChars="200"/>
        <w:rPr>
          <w:b/>
          <w:bCs/>
          <w:sz w:val="28"/>
          <w:szCs w:val="28"/>
        </w:rPr>
      </w:pPr>
      <w:r>
        <w:rPr>
          <w:rFonts w:hint="eastAsia"/>
          <w:b/>
          <w:bCs/>
          <w:sz w:val="28"/>
          <w:szCs w:val="28"/>
        </w:rPr>
        <w:t>4、报名方式</w:t>
      </w:r>
    </w:p>
    <w:p>
      <w:pPr>
        <w:ind w:firstLine="560" w:firstLineChars="200"/>
        <w:rPr>
          <w:sz w:val="28"/>
          <w:szCs w:val="28"/>
        </w:rPr>
      </w:pPr>
      <w:r>
        <w:rPr>
          <w:rFonts w:hint="eastAsia"/>
          <w:sz w:val="28"/>
          <w:szCs w:val="28"/>
        </w:rPr>
        <w:t>（1）学生自行在全国征兵网（http://www.gfbzb.gov.cn）进行网上报名，报名前首先要进行兵役登记，不登记者无法完成报名；</w:t>
      </w:r>
    </w:p>
    <w:p>
      <w:pPr>
        <w:ind w:firstLine="560" w:firstLineChars="200"/>
        <w:rPr>
          <w:sz w:val="28"/>
          <w:szCs w:val="28"/>
        </w:rPr>
      </w:pPr>
      <w:r>
        <w:rPr>
          <w:rFonts w:hint="eastAsia"/>
          <w:sz w:val="28"/>
          <w:szCs w:val="28"/>
        </w:rPr>
        <w:t>（2）学生在网上报名后，登记报名完成后打印《男性公民兵役登记/应征报名表》，高校毕业生或在校大学生打印《大学生预征对象登记表》和《高校学生应征入伍学费补偿国家助学贷款代偿申请表》（正反面打印），于5月</w:t>
      </w:r>
      <w:r>
        <w:rPr>
          <w:rFonts w:hint="eastAsia"/>
          <w:sz w:val="28"/>
          <w:szCs w:val="28"/>
          <w:lang w:val="en-US" w:eastAsia="zh-CN"/>
        </w:rPr>
        <w:t>29</w:t>
      </w:r>
      <w:r>
        <w:rPr>
          <w:rFonts w:hint="eastAsia"/>
          <w:sz w:val="28"/>
          <w:szCs w:val="28"/>
        </w:rPr>
        <w:t>日前，交各二级学院学生科，莲都区人武部入伍的学生，学生科统一收齐5月</w:t>
      </w:r>
      <w:r>
        <w:rPr>
          <w:rFonts w:hint="eastAsia"/>
          <w:sz w:val="28"/>
          <w:szCs w:val="28"/>
          <w:lang w:val="en-US" w:eastAsia="zh-CN"/>
        </w:rPr>
        <w:t>30</w:t>
      </w:r>
      <w:r>
        <w:rPr>
          <w:rFonts w:hint="eastAsia"/>
          <w:sz w:val="28"/>
          <w:szCs w:val="28"/>
        </w:rPr>
        <w:t>日之前统一交到丽水学院人武部，莲都区人武部以外入伍的学生将表格中当地人武部门盖章后学生科统一收齐5月</w:t>
      </w:r>
      <w:r>
        <w:rPr>
          <w:rFonts w:hint="eastAsia"/>
          <w:sz w:val="28"/>
          <w:szCs w:val="28"/>
          <w:lang w:val="en-US" w:eastAsia="zh-CN"/>
        </w:rPr>
        <w:t>30</w:t>
      </w:r>
      <w:r>
        <w:rPr>
          <w:rFonts w:hint="eastAsia"/>
          <w:sz w:val="28"/>
          <w:szCs w:val="28"/>
        </w:rPr>
        <w:t>日之前交由丽水学院人武部。女大学生网上应征报名时间另行通知，当前先填写《丽水学院女大学生征兵入伍报名表》报二级学院学生科。</w:t>
      </w:r>
    </w:p>
    <w:p>
      <w:pPr>
        <w:ind w:firstLine="560" w:firstLineChars="200"/>
        <w:rPr>
          <w:sz w:val="28"/>
          <w:szCs w:val="28"/>
        </w:rPr>
      </w:pPr>
      <w:r>
        <w:rPr>
          <w:rFonts w:hint="eastAsia"/>
          <w:sz w:val="28"/>
          <w:szCs w:val="28"/>
        </w:rPr>
        <w:t>（3）5月</w:t>
      </w:r>
      <w:r>
        <w:rPr>
          <w:rFonts w:hint="eastAsia"/>
          <w:sz w:val="28"/>
          <w:szCs w:val="28"/>
          <w:lang w:val="en-US" w:eastAsia="zh-CN"/>
        </w:rPr>
        <w:t>30</w:t>
      </w:r>
      <w:r>
        <w:rPr>
          <w:rFonts w:hint="eastAsia"/>
          <w:sz w:val="28"/>
          <w:szCs w:val="28"/>
        </w:rPr>
        <w:t>日</w:t>
      </w:r>
      <w:r>
        <w:rPr>
          <w:rFonts w:hint="eastAsia"/>
          <w:sz w:val="28"/>
          <w:szCs w:val="28"/>
          <w:lang w:eastAsia="zh-CN"/>
        </w:rPr>
        <w:t>之前</w:t>
      </w:r>
      <w:r>
        <w:rPr>
          <w:rFonts w:hint="eastAsia"/>
          <w:sz w:val="28"/>
          <w:szCs w:val="28"/>
        </w:rPr>
        <w:t>，各二级学院学生科将学生报名汇总情况报丽水学院人民武装部。</w:t>
      </w:r>
    </w:p>
    <w:p>
      <w:pPr>
        <w:ind w:firstLine="562" w:firstLineChars="200"/>
        <w:rPr>
          <w:b/>
          <w:bCs/>
          <w:sz w:val="28"/>
          <w:szCs w:val="28"/>
        </w:rPr>
      </w:pPr>
      <w:r>
        <w:rPr>
          <w:rFonts w:hint="eastAsia"/>
          <w:b/>
          <w:bCs/>
          <w:sz w:val="28"/>
          <w:szCs w:val="28"/>
        </w:rPr>
        <w:t>5、征兵工作主要环节</w:t>
      </w:r>
    </w:p>
    <w:p>
      <w:pPr>
        <w:ind w:firstLine="560" w:firstLineChars="200"/>
        <w:rPr>
          <w:sz w:val="28"/>
          <w:szCs w:val="28"/>
        </w:rPr>
      </w:pPr>
      <w:r>
        <w:rPr>
          <w:rFonts w:hint="eastAsia"/>
          <w:sz w:val="28"/>
          <w:szCs w:val="28"/>
        </w:rPr>
        <w:t>大学生征兵工作分为学生报名、报名条件审查、初检、体检、政审、预定兵源、批准入伍和送兵等主要环节。各环节的具体事项与时间另行通知。</w:t>
      </w:r>
    </w:p>
    <w:p>
      <w:pPr>
        <w:rPr>
          <w:b/>
          <w:bCs/>
          <w:sz w:val="28"/>
          <w:szCs w:val="28"/>
        </w:rPr>
      </w:pPr>
      <w:r>
        <w:rPr>
          <w:rFonts w:hint="eastAsia"/>
          <w:b/>
          <w:bCs/>
          <w:sz w:val="28"/>
          <w:szCs w:val="28"/>
        </w:rPr>
        <w:t>二、工作要求</w:t>
      </w:r>
    </w:p>
    <w:p>
      <w:pPr>
        <w:ind w:firstLine="560" w:firstLineChars="200"/>
        <w:rPr>
          <w:sz w:val="28"/>
          <w:szCs w:val="28"/>
        </w:rPr>
      </w:pPr>
      <w:r>
        <w:rPr>
          <w:rFonts w:hint="eastAsia"/>
          <w:sz w:val="28"/>
          <w:szCs w:val="28"/>
        </w:rPr>
        <w:t>各二级学院要高度重视大学生征兵工作，站在“治国安邦”的高度，认识和落实大学生征兵工作。在二级学院层面建立以主要领导为负责人的征兵工作小组，落实征兵宣传、政审、学籍保留、学业安排及其它教育教学等有关工作，充分发挥辅导员、班主任和学生骨干的作用，将工作任务落实到人，确保每一名志愿参军的合格大学生都能顺利入伍。要广泛深入开展宣传动员，扎扎实实做好征兵工作。扎实开展“六个一”的征兵宣传教育，即一次政策咨询活动、一次集中宣传、一次先进典型事迹报告、一次主题班会、一次征兵工作座谈会、一条征兵信息，讲清征兵政策，深入开展征兵宣传动员；通过咨询会、报告会、座谈会、主题班会等形式层层宣传动员，通过网络、宣传栏、板报、微信、QQ、手机短信等形式明确任务，把今年兵役登记和征兵的基本要求通知到每位学生。同时，扎实做好学生的征兵咨询和报名工作，开辟入伍绿色通道，树立“最多跑一次”的服务理念，为学生入伍提供“最贴心的服务”。</w:t>
      </w:r>
    </w:p>
    <w:p>
      <w:pPr>
        <w:rPr>
          <w:b/>
          <w:bCs/>
          <w:sz w:val="28"/>
          <w:szCs w:val="28"/>
        </w:rPr>
      </w:pPr>
      <w:r>
        <w:rPr>
          <w:rFonts w:hint="eastAsia"/>
          <w:b/>
          <w:bCs/>
          <w:sz w:val="28"/>
          <w:szCs w:val="28"/>
        </w:rPr>
        <w:t xml:space="preserve"> 三、工作进程与安排</w:t>
      </w:r>
    </w:p>
    <w:p>
      <w:pPr>
        <w:rPr>
          <w:sz w:val="28"/>
          <w:szCs w:val="28"/>
        </w:rPr>
      </w:pPr>
      <w:r>
        <w:rPr>
          <w:rFonts w:hint="eastAsia"/>
          <w:sz w:val="28"/>
          <w:szCs w:val="28"/>
        </w:rPr>
        <w:t>1. 兵役登记：3月</w:t>
      </w:r>
      <w:r>
        <w:rPr>
          <w:rFonts w:hint="eastAsia"/>
          <w:sz w:val="28"/>
          <w:szCs w:val="28"/>
          <w:lang w:val="en-US" w:eastAsia="zh-CN"/>
        </w:rPr>
        <w:t>20</w:t>
      </w:r>
      <w:r>
        <w:rPr>
          <w:rFonts w:hint="eastAsia"/>
          <w:sz w:val="28"/>
          <w:szCs w:val="28"/>
        </w:rPr>
        <w:t>日—3月30日</w:t>
      </w:r>
    </w:p>
    <w:p>
      <w:pPr>
        <w:rPr>
          <w:sz w:val="28"/>
          <w:szCs w:val="28"/>
        </w:rPr>
      </w:pPr>
      <w:r>
        <w:rPr>
          <w:rFonts w:hint="eastAsia"/>
          <w:sz w:val="28"/>
          <w:szCs w:val="28"/>
        </w:rPr>
        <w:t>2. 征兵报名：3月</w:t>
      </w:r>
      <w:r>
        <w:rPr>
          <w:rFonts w:hint="eastAsia"/>
          <w:sz w:val="28"/>
          <w:szCs w:val="28"/>
          <w:lang w:val="en-US" w:eastAsia="zh-CN"/>
        </w:rPr>
        <w:t>20</w:t>
      </w:r>
      <w:r>
        <w:rPr>
          <w:rFonts w:hint="eastAsia"/>
          <w:sz w:val="28"/>
          <w:szCs w:val="28"/>
        </w:rPr>
        <w:t>日—5月</w:t>
      </w:r>
      <w:r>
        <w:rPr>
          <w:rFonts w:hint="eastAsia"/>
          <w:sz w:val="28"/>
          <w:szCs w:val="28"/>
          <w:lang w:val="en-US" w:eastAsia="zh-CN"/>
        </w:rPr>
        <w:t>30日</w:t>
      </w:r>
    </w:p>
    <w:p>
      <w:pPr>
        <w:rPr>
          <w:sz w:val="28"/>
          <w:szCs w:val="28"/>
        </w:rPr>
      </w:pPr>
      <w:r>
        <w:rPr>
          <w:rFonts w:hint="eastAsia"/>
          <w:sz w:val="28"/>
          <w:szCs w:val="28"/>
        </w:rPr>
        <w:t>3. 丽水学院2018年征兵工作启动仪式，具体时间另行通知，</w:t>
      </w:r>
    </w:p>
    <w:p>
      <w:pPr>
        <w:rPr>
          <w:sz w:val="28"/>
          <w:szCs w:val="28"/>
        </w:rPr>
      </w:pPr>
      <w:r>
        <w:rPr>
          <w:rFonts w:hint="eastAsia"/>
          <w:sz w:val="28"/>
          <w:szCs w:val="28"/>
        </w:rPr>
        <w:t>4. 在大学生活动中心与11A教学楼之间设立咨询服务点，为有应征入伍意向大学生答疑解惑。具体时间另行通知</w:t>
      </w:r>
    </w:p>
    <w:p>
      <w:pPr>
        <w:rPr>
          <w:sz w:val="28"/>
          <w:szCs w:val="28"/>
        </w:rPr>
      </w:pPr>
      <w:r>
        <w:rPr>
          <w:rFonts w:hint="eastAsia"/>
          <w:sz w:val="28"/>
          <w:szCs w:val="28"/>
        </w:rPr>
        <w:t>5.  5月20日</w:t>
      </w:r>
      <w:r>
        <w:rPr>
          <w:rFonts w:hint="eastAsia"/>
          <w:sz w:val="28"/>
          <w:szCs w:val="28"/>
          <w:lang w:eastAsia="zh-CN"/>
        </w:rPr>
        <w:t>之前</w:t>
      </w:r>
      <w:r>
        <w:rPr>
          <w:rFonts w:hint="eastAsia"/>
          <w:sz w:val="28"/>
          <w:szCs w:val="28"/>
        </w:rPr>
        <w:t>，二级学院开展大学生应征入伍意向摸底，填写《201</w:t>
      </w:r>
      <w:r>
        <w:rPr>
          <w:rFonts w:hint="eastAsia"/>
          <w:sz w:val="28"/>
          <w:szCs w:val="28"/>
          <w:lang w:val="en-US" w:eastAsia="zh-CN"/>
        </w:rPr>
        <w:t>8</w:t>
      </w:r>
      <w:r>
        <w:rPr>
          <w:rFonts w:hint="eastAsia"/>
          <w:sz w:val="28"/>
          <w:szCs w:val="28"/>
        </w:rPr>
        <w:t>年大学生应征入伍意向情况统计表》</w:t>
      </w:r>
    </w:p>
    <w:p>
      <w:pPr>
        <w:rPr>
          <w:sz w:val="28"/>
          <w:szCs w:val="28"/>
        </w:rPr>
      </w:pPr>
      <w:r>
        <w:rPr>
          <w:rFonts w:hint="eastAsia"/>
          <w:sz w:val="28"/>
          <w:szCs w:val="28"/>
        </w:rPr>
        <w:t>6.  5月30日，上报《2018年大学生应征入伍意向情况统计表》和《2018年夏秋季征兵报名情况汇总表（男、女）》以及女大学生《丽水学院201</w:t>
      </w:r>
      <w:r>
        <w:rPr>
          <w:rFonts w:hint="eastAsia"/>
          <w:sz w:val="28"/>
          <w:szCs w:val="28"/>
          <w:lang w:val="en-US" w:eastAsia="zh-CN"/>
        </w:rPr>
        <w:t>8</w:t>
      </w:r>
      <w:r>
        <w:rPr>
          <w:rFonts w:hint="eastAsia"/>
          <w:sz w:val="28"/>
          <w:szCs w:val="28"/>
        </w:rPr>
        <w:t>年大学生征兵入伍报名表》</w:t>
      </w:r>
    </w:p>
    <w:p>
      <w:pPr>
        <w:rPr>
          <w:b/>
          <w:bCs/>
          <w:sz w:val="28"/>
          <w:szCs w:val="28"/>
        </w:rPr>
      </w:pPr>
      <w:r>
        <w:rPr>
          <w:rFonts w:hint="eastAsia"/>
          <w:b/>
          <w:bCs/>
          <w:sz w:val="28"/>
          <w:szCs w:val="28"/>
        </w:rPr>
        <w:t>四、政策咨询与服务</w:t>
      </w:r>
    </w:p>
    <w:p>
      <w:pPr>
        <w:rPr>
          <w:sz w:val="28"/>
          <w:szCs w:val="28"/>
        </w:rPr>
      </w:pPr>
      <w:r>
        <w:rPr>
          <w:rFonts w:hint="eastAsia"/>
          <w:sz w:val="28"/>
          <w:szCs w:val="28"/>
        </w:rPr>
        <w:t>（1）学校设立咨询服务点（大学生活动中心与</w:t>
      </w:r>
      <w:r>
        <w:rPr>
          <w:rFonts w:hint="eastAsia"/>
          <w:sz w:val="28"/>
          <w:szCs w:val="28"/>
        </w:rPr>
        <w:tab/>
      </w:r>
      <w:r>
        <w:rPr>
          <w:rFonts w:hint="eastAsia"/>
          <w:sz w:val="28"/>
          <w:szCs w:val="28"/>
        </w:rPr>
        <w:t>11A教学楼之间）；具体时间安排再行通知</w:t>
      </w:r>
    </w:p>
    <w:p>
      <w:pPr>
        <w:rPr>
          <w:sz w:val="28"/>
          <w:szCs w:val="28"/>
        </w:rPr>
      </w:pPr>
      <w:r>
        <w:rPr>
          <w:rFonts w:hint="eastAsia"/>
          <w:sz w:val="28"/>
          <w:szCs w:val="28"/>
        </w:rPr>
        <w:t>（2）学校日常咨询地点：丽水学院人民武装部办公室（大学生活动中心116和320办公室）；</w:t>
      </w:r>
    </w:p>
    <w:p>
      <w:pPr>
        <w:rPr>
          <w:rFonts w:hint="eastAsia"/>
          <w:sz w:val="28"/>
          <w:szCs w:val="28"/>
        </w:rPr>
      </w:pPr>
      <w:r>
        <w:rPr>
          <w:rFonts w:hint="eastAsia"/>
          <w:sz w:val="28"/>
          <w:szCs w:val="28"/>
        </w:rPr>
        <w:t>（3）学校咨询电话：0578-2275262、2271076、623185、678525。</w:t>
      </w:r>
    </w:p>
    <w:p>
      <w:pPr>
        <w:rPr>
          <w:sz w:val="28"/>
          <w:szCs w:val="28"/>
        </w:rPr>
      </w:pPr>
      <w:r>
        <w:rPr>
          <w:rFonts w:hint="eastAsia"/>
          <w:sz w:val="28"/>
          <w:szCs w:val="28"/>
        </w:rPr>
        <w:t>（4）各二级学院要求设立咨询服务办公室、咨询人员和咨询电话，并向本院学生公布。</w:t>
      </w:r>
    </w:p>
    <w:p>
      <w:pPr>
        <w:rPr>
          <w:b/>
          <w:bCs/>
          <w:sz w:val="28"/>
          <w:szCs w:val="28"/>
        </w:rPr>
      </w:pPr>
      <w:r>
        <w:rPr>
          <w:rFonts w:hint="eastAsia"/>
          <w:b/>
          <w:bCs/>
          <w:sz w:val="28"/>
          <w:szCs w:val="28"/>
        </w:rPr>
        <w:t>五、相关附件</w:t>
      </w:r>
    </w:p>
    <w:p>
      <w:pPr>
        <w:rPr>
          <w:sz w:val="28"/>
          <w:szCs w:val="28"/>
        </w:rPr>
      </w:pPr>
      <w:r>
        <w:rPr>
          <w:rFonts w:hint="eastAsia"/>
          <w:sz w:val="28"/>
          <w:szCs w:val="28"/>
        </w:rPr>
        <w:t>1.  2018年男生兵役登记情况报表</w:t>
      </w:r>
    </w:p>
    <w:p>
      <w:pPr>
        <w:rPr>
          <w:sz w:val="28"/>
          <w:szCs w:val="28"/>
        </w:rPr>
      </w:pPr>
      <w:r>
        <w:rPr>
          <w:rFonts w:hint="eastAsia"/>
          <w:sz w:val="28"/>
          <w:szCs w:val="28"/>
        </w:rPr>
        <w:t>2.  丽水学院2018年大学生征兵入伍报名表；</w:t>
      </w:r>
    </w:p>
    <w:p>
      <w:pPr>
        <w:rPr>
          <w:sz w:val="28"/>
          <w:szCs w:val="28"/>
        </w:rPr>
      </w:pPr>
      <w:r>
        <w:rPr>
          <w:rFonts w:hint="eastAsia"/>
          <w:sz w:val="28"/>
          <w:szCs w:val="28"/>
        </w:rPr>
        <w:t>3.  2018年大学生应征入伍意向情况统计表</w:t>
      </w:r>
    </w:p>
    <w:p>
      <w:pPr>
        <w:rPr>
          <w:sz w:val="28"/>
          <w:szCs w:val="28"/>
        </w:rPr>
      </w:pPr>
      <w:r>
        <w:rPr>
          <w:rFonts w:hint="eastAsia"/>
          <w:sz w:val="28"/>
          <w:szCs w:val="28"/>
        </w:rPr>
        <w:t>4.  2018年夏秋季征兵报名情况汇总表；</w:t>
      </w:r>
    </w:p>
    <w:p>
      <w:pPr>
        <w:rPr>
          <w:sz w:val="24"/>
          <w:szCs w:val="28"/>
        </w:rPr>
      </w:pPr>
      <w:r>
        <w:rPr>
          <w:rFonts w:hint="eastAsia"/>
          <w:sz w:val="28"/>
          <w:szCs w:val="28"/>
        </w:rPr>
        <w:t>5.  2018年大学生入伍优惠政策（现还未出台，以下是2017年政策）</w:t>
      </w:r>
    </w:p>
    <w:p>
      <w:pPr>
        <w:spacing w:line="520" w:lineRule="exact"/>
        <w:jc w:val="left"/>
        <w:rPr>
          <w:sz w:val="22"/>
        </w:rPr>
      </w:pPr>
      <w:r>
        <w:rPr>
          <w:rFonts w:hint="eastAsia"/>
          <w:sz w:val="22"/>
        </w:rPr>
        <w:t>附件</w:t>
      </w:r>
      <w:r>
        <w:rPr>
          <w:sz w:val="22"/>
        </w:rPr>
        <w:t>1</w:t>
      </w:r>
      <w:r>
        <w:rPr>
          <w:rFonts w:hint="eastAsia"/>
          <w:sz w:val="22"/>
        </w:rPr>
        <w:t>：</w:t>
      </w:r>
    </w:p>
    <w:p>
      <w:pPr>
        <w:spacing w:line="520" w:lineRule="exact"/>
        <w:jc w:val="center"/>
        <w:rPr>
          <w:b/>
          <w:sz w:val="32"/>
          <w:szCs w:val="36"/>
        </w:rPr>
      </w:pPr>
      <w:r>
        <w:rPr>
          <w:b/>
          <w:sz w:val="32"/>
          <w:szCs w:val="36"/>
        </w:rPr>
        <w:t>201</w:t>
      </w:r>
      <w:r>
        <w:rPr>
          <w:rFonts w:hint="eastAsia"/>
          <w:b/>
          <w:sz w:val="32"/>
          <w:szCs w:val="36"/>
        </w:rPr>
        <w:t>8年男生兵役登记情况报表</w:t>
      </w:r>
    </w:p>
    <w:p>
      <w:pPr>
        <w:spacing w:line="520" w:lineRule="exact"/>
        <w:jc w:val="center"/>
        <w:rPr>
          <w:b/>
          <w:sz w:val="32"/>
          <w:szCs w:val="36"/>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90"/>
        <w:gridCol w:w="511"/>
        <w:gridCol w:w="1276"/>
        <w:gridCol w:w="567"/>
        <w:gridCol w:w="709"/>
        <w:gridCol w:w="842"/>
        <w:gridCol w:w="1142"/>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65" w:type="dxa"/>
            <w:gridSpan w:val="2"/>
            <w:shd w:val="clear" w:color="auto" w:fill="auto"/>
            <w:vAlign w:val="center"/>
          </w:tcPr>
          <w:p>
            <w:pPr>
              <w:spacing w:line="520" w:lineRule="exact"/>
              <w:jc w:val="center"/>
              <w:rPr>
                <w:b/>
                <w:sz w:val="24"/>
                <w:szCs w:val="28"/>
              </w:rPr>
            </w:pPr>
            <w:r>
              <w:rPr>
                <w:rFonts w:hint="eastAsia"/>
                <w:b/>
                <w:sz w:val="24"/>
                <w:szCs w:val="28"/>
              </w:rPr>
              <w:t>报告单位</w:t>
            </w:r>
          </w:p>
          <w:p>
            <w:pPr>
              <w:spacing w:line="520" w:lineRule="exact"/>
              <w:jc w:val="center"/>
              <w:rPr>
                <w:sz w:val="24"/>
                <w:szCs w:val="28"/>
              </w:rPr>
            </w:pPr>
            <w:r>
              <w:rPr>
                <w:rFonts w:hint="eastAsia"/>
                <w:b/>
                <w:sz w:val="24"/>
                <w:szCs w:val="28"/>
              </w:rPr>
              <w:t>（二级学院）</w:t>
            </w:r>
          </w:p>
        </w:tc>
        <w:tc>
          <w:tcPr>
            <w:tcW w:w="1787" w:type="dxa"/>
            <w:gridSpan w:val="2"/>
            <w:shd w:val="clear" w:color="auto" w:fill="auto"/>
            <w:vAlign w:val="center"/>
          </w:tcPr>
          <w:p>
            <w:pPr>
              <w:spacing w:line="520" w:lineRule="exact"/>
              <w:jc w:val="center"/>
              <w:rPr>
                <w:sz w:val="24"/>
                <w:szCs w:val="28"/>
              </w:rPr>
            </w:pPr>
          </w:p>
        </w:tc>
        <w:tc>
          <w:tcPr>
            <w:tcW w:w="1276" w:type="dxa"/>
            <w:gridSpan w:val="2"/>
            <w:shd w:val="clear" w:color="auto" w:fill="auto"/>
            <w:vAlign w:val="center"/>
          </w:tcPr>
          <w:p>
            <w:pPr>
              <w:spacing w:line="520" w:lineRule="exact"/>
              <w:jc w:val="center"/>
              <w:rPr>
                <w:b/>
                <w:sz w:val="24"/>
                <w:szCs w:val="28"/>
              </w:rPr>
            </w:pPr>
            <w:r>
              <w:rPr>
                <w:rFonts w:hint="eastAsia"/>
                <w:b/>
                <w:sz w:val="24"/>
                <w:szCs w:val="28"/>
              </w:rPr>
              <w:t>报告时间</w:t>
            </w:r>
          </w:p>
        </w:tc>
        <w:tc>
          <w:tcPr>
            <w:tcW w:w="3594" w:type="dxa"/>
            <w:gridSpan w:val="3"/>
            <w:shd w:val="clear" w:color="auto" w:fill="auto"/>
            <w:vAlign w:val="center"/>
          </w:tcPr>
          <w:p>
            <w:pPr>
              <w:spacing w:line="52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gridSpan w:val="9"/>
            <w:shd w:val="clear" w:color="auto" w:fill="auto"/>
            <w:vAlign w:val="center"/>
          </w:tcPr>
          <w:p>
            <w:pPr>
              <w:spacing w:line="520" w:lineRule="exact"/>
              <w:jc w:val="center"/>
              <w:rPr>
                <w:rFonts w:ascii="黑体" w:eastAsia="黑体"/>
                <w:b/>
                <w:sz w:val="24"/>
                <w:szCs w:val="28"/>
              </w:rPr>
            </w:pPr>
            <w:r>
              <w:rPr>
                <w:rFonts w:hint="eastAsia" w:ascii="黑体" w:eastAsia="黑体"/>
                <w:b/>
                <w:sz w:val="24"/>
                <w:szCs w:val="28"/>
              </w:rPr>
              <w:t>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shd w:val="clear" w:color="auto" w:fill="auto"/>
            <w:vAlign w:val="center"/>
          </w:tcPr>
          <w:p>
            <w:pPr>
              <w:spacing w:line="520" w:lineRule="exact"/>
              <w:jc w:val="center"/>
              <w:rPr>
                <w:sz w:val="22"/>
              </w:rPr>
            </w:pPr>
            <w:r>
              <w:rPr>
                <w:rFonts w:hint="eastAsia"/>
                <w:sz w:val="22"/>
              </w:rPr>
              <w:t>序号</w:t>
            </w:r>
          </w:p>
        </w:tc>
        <w:tc>
          <w:tcPr>
            <w:tcW w:w="1701" w:type="dxa"/>
            <w:gridSpan w:val="2"/>
            <w:shd w:val="clear" w:color="auto" w:fill="auto"/>
            <w:vAlign w:val="center"/>
          </w:tcPr>
          <w:p>
            <w:pPr>
              <w:spacing w:line="520" w:lineRule="exact"/>
              <w:jc w:val="center"/>
              <w:rPr>
                <w:sz w:val="22"/>
              </w:rPr>
            </w:pPr>
            <w:r>
              <w:rPr>
                <w:rFonts w:hint="eastAsia"/>
                <w:sz w:val="22"/>
              </w:rPr>
              <w:t>班级</w:t>
            </w:r>
          </w:p>
        </w:tc>
        <w:tc>
          <w:tcPr>
            <w:tcW w:w="1843" w:type="dxa"/>
            <w:gridSpan w:val="2"/>
            <w:shd w:val="clear" w:color="auto" w:fill="auto"/>
            <w:vAlign w:val="center"/>
          </w:tcPr>
          <w:p>
            <w:pPr>
              <w:spacing w:line="520" w:lineRule="exact"/>
              <w:jc w:val="center"/>
              <w:rPr>
                <w:sz w:val="22"/>
              </w:rPr>
            </w:pPr>
            <w:r>
              <w:rPr>
                <w:rFonts w:hint="eastAsia"/>
                <w:sz w:val="22"/>
              </w:rPr>
              <w:t>应兵役登记对象人数</w:t>
            </w:r>
          </w:p>
        </w:tc>
        <w:tc>
          <w:tcPr>
            <w:tcW w:w="1551" w:type="dxa"/>
            <w:gridSpan w:val="2"/>
            <w:shd w:val="clear" w:color="auto" w:fill="auto"/>
            <w:vAlign w:val="center"/>
          </w:tcPr>
          <w:p>
            <w:pPr>
              <w:spacing w:line="520" w:lineRule="exact"/>
              <w:jc w:val="center"/>
              <w:rPr>
                <w:sz w:val="22"/>
              </w:rPr>
            </w:pPr>
            <w:r>
              <w:rPr>
                <w:rFonts w:hint="eastAsia"/>
                <w:sz w:val="22"/>
              </w:rPr>
              <w:t>往年已兵役登记人数</w:t>
            </w:r>
          </w:p>
        </w:tc>
        <w:tc>
          <w:tcPr>
            <w:tcW w:w="1142" w:type="dxa"/>
            <w:shd w:val="clear" w:color="auto" w:fill="auto"/>
            <w:vAlign w:val="center"/>
          </w:tcPr>
          <w:p>
            <w:pPr>
              <w:spacing w:line="520" w:lineRule="exact"/>
              <w:jc w:val="center"/>
              <w:rPr>
                <w:sz w:val="22"/>
              </w:rPr>
            </w:pPr>
            <w:r>
              <w:rPr>
                <w:rFonts w:hint="eastAsia"/>
                <w:sz w:val="22"/>
              </w:rPr>
              <w:t>本次兵役登记人数</w:t>
            </w:r>
          </w:p>
        </w:tc>
        <w:tc>
          <w:tcPr>
            <w:tcW w:w="1610" w:type="dxa"/>
          </w:tcPr>
          <w:p>
            <w:pPr>
              <w:spacing w:line="520" w:lineRule="exact"/>
              <w:jc w:val="center"/>
              <w:rPr>
                <w:sz w:val="22"/>
              </w:rPr>
            </w:pPr>
            <w:r>
              <w:rPr>
                <w:rFonts w:hint="eastAsia"/>
                <w:sz w:val="22"/>
              </w:rPr>
              <w:t>是否100%完成兵役登记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shd w:val="clear" w:color="auto" w:fill="auto"/>
            <w:vAlign w:val="center"/>
          </w:tcPr>
          <w:p>
            <w:pPr>
              <w:spacing w:line="520" w:lineRule="exact"/>
              <w:jc w:val="center"/>
              <w:rPr>
                <w:sz w:val="24"/>
                <w:szCs w:val="28"/>
              </w:rPr>
            </w:pPr>
          </w:p>
        </w:tc>
        <w:tc>
          <w:tcPr>
            <w:tcW w:w="1701" w:type="dxa"/>
            <w:gridSpan w:val="2"/>
            <w:shd w:val="clear" w:color="auto" w:fill="auto"/>
            <w:vAlign w:val="center"/>
          </w:tcPr>
          <w:p>
            <w:pPr>
              <w:spacing w:line="520" w:lineRule="exact"/>
              <w:jc w:val="center"/>
              <w:rPr>
                <w:sz w:val="24"/>
                <w:szCs w:val="28"/>
              </w:rPr>
            </w:pPr>
          </w:p>
        </w:tc>
        <w:tc>
          <w:tcPr>
            <w:tcW w:w="1843" w:type="dxa"/>
            <w:gridSpan w:val="2"/>
            <w:shd w:val="clear" w:color="auto" w:fill="auto"/>
            <w:vAlign w:val="center"/>
          </w:tcPr>
          <w:p>
            <w:pPr>
              <w:spacing w:line="520" w:lineRule="exact"/>
              <w:jc w:val="center"/>
              <w:rPr>
                <w:sz w:val="24"/>
                <w:szCs w:val="28"/>
              </w:rPr>
            </w:pPr>
          </w:p>
        </w:tc>
        <w:tc>
          <w:tcPr>
            <w:tcW w:w="1551" w:type="dxa"/>
            <w:gridSpan w:val="2"/>
            <w:shd w:val="clear" w:color="auto" w:fill="auto"/>
            <w:vAlign w:val="center"/>
          </w:tcPr>
          <w:p>
            <w:pPr>
              <w:spacing w:line="520" w:lineRule="exact"/>
              <w:jc w:val="center"/>
              <w:rPr>
                <w:sz w:val="24"/>
                <w:szCs w:val="28"/>
              </w:rPr>
            </w:pPr>
          </w:p>
        </w:tc>
        <w:tc>
          <w:tcPr>
            <w:tcW w:w="1142" w:type="dxa"/>
            <w:shd w:val="clear" w:color="auto" w:fill="auto"/>
            <w:vAlign w:val="center"/>
          </w:tcPr>
          <w:p>
            <w:pPr>
              <w:spacing w:line="520" w:lineRule="exact"/>
              <w:jc w:val="center"/>
              <w:rPr>
                <w:sz w:val="24"/>
                <w:szCs w:val="28"/>
              </w:rPr>
            </w:pPr>
          </w:p>
        </w:tc>
        <w:tc>
          <w:tcPr>
            <w:tcW w:w="1610" w:type="dxa"/>
          </w:tcPr>
          <w:p>
            <w:pPr>
              <w:spacing w:line="52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shd w:val="clear" w:color="auto" w:fill="auto"/>
            <w:vAlign w:val="center"/>
          </w:tcPr>
          <w:p>
            <w:pPr>
              <w:spacing w:line="520" w:lineRule="exact"/>
              <w:jc w:val="center"/>
              <w:rPr>
                <w:sz w:val="24"/>
                <w:szCs w:val="28"/>
              </w:rPr>
            </w:pPr>
          </w:p>
        </w:tc>
        <w:tc>
          <w:tcPr>
            <w:tcW w:w="1701" w:type="dxa"/>
            <w:gridSpan w:val="2"/>
            <w:shd w:val="clear" w:color="auto" w:fill="auto"/>
            <w:vAlign w:val="center"/>
          </w:tcPr>
          <w:p>
            <w:pPr>
              <w:spacing w:line="520" w:lineRule="exact"/>
              <w:jc w:val="center"/>
              <w:rPr>
                <w:sz w:val="24"/>
                <w:szCs w:val="28"/>
              </w:rPr>
            </w:pPr>
          </w:p>
        </w:tc>
        <w:tc>
          <w:tcPr>
            <w:tcW w:w="1843" w:type="dxa"/>
            <w:gridSpan w:val="2"/>
            <w:shd w:val="clear" w:color="auto" w:fill="auto"/>
            <w:vAlign w:val="center"/>
          </w:tcPr>
          <w:p>
            <w:pPr>
              <w:spacing w:line="520" w:lineRule="exact"/>
              <w:jc w:val="center"/>
              <w:rPr>
                <w:sz w:val="24"/>
                <w:szCs w:val="28"/>
              </w:rPr>
            </w:pPr>
          </w:p>
        </w:tc>
        <w:tc>
          <w:tcPr>
            <w:tcW w:w="1551" w:type="dxa"/>
            <w:gridSpan w:val="2"/>
            <w:shd w:val="clear" w:color="auto" w:fill="auto"/>
            <w:vAlign w:val="center"/>
          </w:tcPr>
          <w:p>
            <w:pPr>
              <w:spacing w:line="520" w:lineRule="exact"/>
              <w:jc w:val="center"/>
              <w:rPr>
                <w:sz w:val="24"/>
                <w:szCs w:val="28"/>
              </w:rPr>
            </w:pPr>
          </w:p>
        </w:tc>
        <w:tc>
          <w:tcPr>
            <w:tcW w:w="1142" w:type="dxa"/>
            <w:shd w:val="clear" w:color="auto" w:fill="auto"/>
            <w:vAlign w:val="center"/>
          </w:tcPr>
          <w:p>
            <w:pPr>
              <w:spacing w:line="520" w:lineRule="exact"/>
              <w:jc w:val="center"/>
              <w:rPr>
                <w:sz w:val="24"/>
                <w:szCs w:val="28"/>
              </w:rPr>
            </w:pPr>
          </w:p>
        </w:tc>
        <w:tc>
          <w:tcPr>
            <w:tcW w:w="1610" w:type="dxa"/>
          </w:tcPr>
          <w:p>
            <w:pPr>
              <w:spacing w:line="52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shd w:val="clear" w:color="auto" w:fill="auto"/>
            <w:vAlign w:val="center"/>
          </w:tcPr>
          <w:p>
            <w:pPr>
              <w:spacing w:line="520" w:lineRule="exact"/>
              <w:jc w:val="center"/>
              <w:rPr>
                <w:sz w:val="24"/>
                <w:szCs w:val="28"/>
              </w:rPr>
            </w:pPr>
          </w:p>
        </w:tc>
        <w:tc>
          <w:tcPr>
            <w:tcW w:w="1701" w:type="dxa"/>
            <w:gridSpan w:val="2"/>
            <w:shd w:val="clear" w:color="auto" w:fill="auto"/>
            <w:vAlign w:val="center"/>
          </w:tcPr>
          <w:p>
            <w:pPr>
              <w:spacing w:line="520" w:lineRule="exact"/>
              <w:jc w:val="center"/>
              <w:rPr>
                <w:sz w:val="24"/>
                <w:szCs w:val="28"/>
              </w:rPr>
            </w:pPr>
          </w:p>
        </w:tc>
        <w:tc>
          <w:tcPr>
            <w:tcW w:w="1843" w:type="dxa"/>
            <w:gridSpan w:val="2"/>
            <w:shd w:val="clear" w:color="auto" w:fill="auto"/>
            <w:vAlign w:val="center"/>
          </w:tcPr>
          <w:p>
            <w:pPr>
              <w:spacing w:line="520" w:lineRule="exact"/>
              <w:jc w:val="center"/>
              <w:rPr>
                <w:sz w:val="24"/>
                <w:szCs w:val="28"/>
              </w:rPr>
            </w:pPr>
          </w:p>
        </w:tc>
        <w:tc>
          <w:tcPr>
            <w:tcW w:w="1551" w:type="dxa"/>
            <w:gridSpan w:val="2"/>
            <w:shd w:val="clear" w:color="auto" w:fill="auto"/>
            <w:vAlign w:val="center"/>
          </w:tcPr>
          <w:p>
            <w:pPr>
              <w:spacing w:line="520" w:lineRule="exact"/>
              <w:jc w:val="center"/>
              <w:rPr>
                <w:sz w:val="24"/>
                <w:szCs w:val="28"/>
              </w:rPr>
            </w:pPr>
          </w:p>
        </w:tc>
        <w:tc>
          <w:tcPr>
            <w:tcW w:w="1142" w:type="dxa"/>
            <w:shd w:val="clear" w:color="auto" w:fill="auto"/>
            <w:vAlign w:val="center"/>
          </w:tcPr>
          <w:p>
            <w:pPr>
              <w:spacing w:line="520" w:lineRule="exact"/>
              <w:jc w:val="center"/>
              <w:rPr>
                <w:sz w:val="24"/>
                <w:szCs w:val="28"/>
              </w:rPr>
            </w:pPr>
          </w:p>
        </w:tc>
        <w:tc>
          <w:tcPr>
            <w:tcW w:w="1610" w:type="dxa"/>
          </w:tcPr>
          <w:p>
            <w:pPr>
              <w:spacing w:line="52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shd w:val="clear" w:color="auto" w:fill="auto"/>
            <w:vAlign w:val="center"/>
          </w:tcPr>
          <w:p>
            <w:pPr>
              <w:spacing w:line="520" w:lineRule="exact"/>
              <w:jc w:val="center"/>
              <w:rPr>
                <w:sz w:val="24"/>
                <w:szCs w:val="28"/>
              </w:rPr>
            </w:pPr>
          </w:p>
        </w:tc>
        <w:tc>
          <w:tcPr>
            <w:tcW w:w="1701" w:type="dxa"/>
            <w:gridSpan w:val="2"/>
            <w:shd w:val="clear" w:color="auto" w:fill="auto"/>
            <w:vAlign w:val="center"/>
          </w:tcPr>
          <w:p>
            <w:pPr>
              <w:spacing w:line="520" w:lineRule="exact"/>
              <w:jc w:val="center"/>
              <w:rPr>
                <w:sz w:val="24"/>
                <w:szCs w:val="28"/>
              </w:rPr>
            </w:pPr>
          </w:p>
        </w:tc>
        <w:tc>
          <w:tcPr>
            <w:tcW w:w="1843" w:type="dxa"/>
            <w:gridSpan w:val="2"/>
            <w:shd w:val="clear" w:color="auto" w:fill="auto"/>
            <w:vAlign w:val="center"/>
          </w:tcPr>
          <w:p>
            <w:pPr>
              <w:spacing w:line="520" w:lineRule="exact"/>
              <w:jc w:val="center"/>
              <w:rPr>
                <w:sz w:val="24"/>
                <w:szCs w:val="28"/>
              </w:rPr>
            </w:pPr>
          </w:p>
        </w:tc>
        <w:tc>
          <w:tcPr>
            <w:tcW w:w="1551" w:type="dxa"/>
            <w:gridSpan w:val="2"/>
            <w:shd w:val="clear" w:color="auto" w:fill="auto"/>
            <w:vAlign w:val="center"/>
          </w:tcPr>
          <w:p>
            <w:pPr>
              <w:spacing w:line="520" w:lineRule="exact"/>
              <w:jc w:val="center"/>
              <w:rPr>
                <w:sz w:val="24"/>
                <w:szCs w:val="28"/>
              </w:rPr>
            </w:pPr>
          </w:p>
        </w:tc>
        <w:tc>
          <w:tcPr>
            <w:tcW w:w="1142" w:type="dxa"/>
            <w:shd w:val="clear" w:color="auto" w:fill="auto"/>
            <w:vAlign w:val="center"/>
          </w:tcPr>
          <w:p>
            <w:pPr>
              <w:spacing w:line="520" w:lineRule="exact"/>
              <w:jc w:val="center"/>
              <w:rPr>
                <w:sz w:val="24"/>
                <w:szCs w:val="28"/>
              </w:rPr>
            </w:pPr>
          </w:p>
        </w:tc>
        <w:tc>
          <w:tcPr>
            <w:tcW w:w="1610" w:type="dxa"/>
          </w:tcPr>
          <w:p>
            <w:pPr>
              <w:spacing w:line="52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shd w:val="clear" w:color="auto" w:fill="auto"/>
            <w:vAlign w:val="center"/>
          </w:tcPr>
          <w:p>
            <w:pPr>
              <w:spacing w:line="520" w:lineRule="exact"/>
              <w:jc w:val="center"/>
              <w:rPr>
                <w:sz w:val="24"/>
                <w:szCs w:val="28"/>
              </w:rPr>
            </w:pPr>
          </w:p>
        </w:tc>
        <w:tc>
          <w:tcPr>
            <w:tcW w:w="1701" w:type="dxa"/>
            <w:gridSpan w:val="2"/>
            <w:shd w:val="clear" w:color="auto" w:fill="auto"/>
            <w:vAlign w:val="center"/>
          </w:tcPr>
          <w:p>
            <w:pPr>
              <w:spacing w:line="520" w:lineRule="exact"/>
              <w:jc w:val="center"/>
              <w:rPr>
                <w:sz w:val="24"/>
                <w:szCs w:val="28"/>
              </w:rPr>
            </w:pPr>
          </w:p>
        </w:tc>
        <w:tc>
          <w:tcPr>
            <w:tcW w:w="1843" w:type="dxa"/>
            <w:gridSpan w:val="2"/>
            <w:shd w:val="clear" w:color="auto" w:fill="auto"/>
            <w:vAlign w:val="center"/>
          </w:tcPr>
          <w:p>
            <w:pPr>
              <w:spacing w:line="520" w:lineRule="exact"/>
              <w:jc w:val="center"/>
              <w:rPr>
                <w:sz w:val="24"/>
                <w:szCs w:val="28"/>
              </w:rPr>
            </w:pPr>
          </w:p>
        </w:tc>
        <w:tc>
          <w:tcPr>
            <w:tcW w:w="1551" w:type="dxa"/>
            <w:gridSpan w:val="2"/>
            <w:shd w:val="clear" w:color="auto" w:fill="auto"/>
            <w:vAlign w:val="center"/>
          </w:tcPr>
          <w:p>
            <w:pPr>
              <w:spacing w:line="520" w:lineRule="exact"/>
              <w:jc w:val="center"/>
              <w:rPr>
                <w:sz w:val="24"/>
                <w:szCs w:val="28"/>
              </w:rPr>
            </w:pPr>
          </w:p>
        </w:tc>
        <w:tc>
          <w:tcPr>
            <w:tcW w:w="1142" w:type="dxa"/>
            <w:shd w:val="clear" w:color="auto" w:fill="auto"/>
            <w:vAlign w:val="center"/>
          </w:tcPr>
          <w:p>
            <w:pPr>
              <w:spacing w:line="520" w:lineRule="exact"/>
              <w:jc w:val="center"/>
              <w:rPr>
                <w:sz w:val="24"/>
                <w:szCs w:val="28"/>
              </w:rPr>
            </w:pPr>
          </w:p>
        </w:tc>
        <w:tc>
          <w:tcPr>
            <w:tcW w:w="1610" w:type="dxa"/>
          </w:tcPr>
          <w:p>
            <w:pPr>
              <w:spacing w:line="52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shd w:val="clear" w:color="auto" w:fill="auto"/>
            <w:vAlign w:val="center"/>
          </w:tcPr>
          <w:p>
            <w:pPr>
              <w:spacing w:line="520" w:lineRule="exact"/>
              <w:jc w:val="center"/>
              <w:rPr>
                <w:sz w:val="24"/>
                <w:szCs w:val="28"/>
              </w:rPr>
            </w:pPr>
          </w:p>
        </w:tc>
        <w:tc>
          <w:tcPr>
            <w:tcW w:w="1701" w:type="dxa"/>
            <w:gridSpan w:val="2"/>
            <w:shd w:val="clear" w:color="auto" w:fill="auto"/>
            <w:vAlign w:val="center"/>
          </w:tcPr>
          <w:p>
            <w:pPr>
              <w:spacing w:line="520" w:lineRule="exact"/>
              <w:jc w:val="center"/>
              <w:rPr>
                <w:sz w:val="24"/>
                <w:szCs w:val="28"/>
              </w:rPr>
            </w:pPr>
          </w:p>
        </w:tc>
        <w:tc>
          <w:tcPr>
            <w:tcW w:w="1843" w:type="dxa"/>
            <w:gridSpan w:val="2"/>
            <w:shd w:val="clear" w:color="auto" w:fill="auto"/>
            <w:vAlign w:val="center"/>
          </w:tcPr>
          <w:p>
            <w:pPr>
              <w:spacing w:line="520" w:lineRule="exact"/>
              <w:jc w:val="center"/>
              <w:rPr>
                <w:sz w:val="24"/>
                <w:szCs w:val="28"/>
              </w:rPr>
            </w:pPr>
          </w:p>
        </w:tc>
        <w:tc>
          <w:tcPr>
            <w:tcW w:w="1551" w:type="dxa"/>
            <w:gridSpan w:val="2"/>
            <w:shd w:val="clear" w:color="auto" w:fill="auto"/>
            <w:vAlign w:val="center"/>
          </w:tcPr>
          <w:p>
            <w:pPr>
              <w:spacing w:line="520" w:lineRule="exact"/>
              <w:jc w:val="center"/>
              <w:rPr>
                <w:sz w:val="24"/>
                <w:szCs w:val="28"/>
              </w:rPr>
            </w:pPr>
          </w:p>
        </w:tc>
        <w:tc>
          <w:tcPr>
            <w:tcW w:w="1142" w:type="dxa"/>
            <w:shd w:val="clear" w:color="auto" w:fill="auto"/>
            <w:vAlign w:val="center"/>
          </w:tcPr>
          <w:p>
            <w:pPr>
              <w:spacing w:line="520" w:lineRule="exact"/>
              <w:jc w:val="center"/>
              <w:rPr>
                <w:sz w:val="24"/>
                <w:szCs w:val="28"/>
              </w:rPr>
            </w:pPr>
          </w:p>
        </w:tc>
        <w:tc>
          <w:tcPr>
            <w:tcW w:w="1610" w:type="dxa"/>
          </w:tcPr>
          <w:p>
            <w:pPr>
              <w:spacing w:line="52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shd w:val="clear" w:color="auto" w:fill="auto"/>
            <w:vAlign w:val="center"/>
          </w:tcPr>
          <w:p>
            <w:pPr>
              <w:spacing w:line="520" w:lineRule="exact"/>
              <w:jc w:val="center"/>
              <w:rPr>
                <w:sz w:val="24"/>
                <w:szCs w:val="28"/>
              </w:rPr>
            </w:pPr>
          </w:p>
        </w:tc>
        <w:tc>
          <w:tcPr>
            <w:tcW w:w="1701" w:type="dxa"/>
            <w:gridSpan w:val="2"/>
            <w:shd w:val="clear" w:color="auto" w:fill="auto"/>
            <w:vAlign w:val="center"/>
          </w:tcPr>
          <w:p>
            <w:pPr>
              <w:spacing w:line="520" w:lineRule="exact"/>
              <w:jc w:val="center"/>
              <w:rPr>
                <w:sz w:val="24"/>
                <w:szCs w:val="28"/>
              </w:rPr>
            </w:pPr>
          </w:p>
        </w:tc>
        <w:tc>
          <w:tcPr>
            <w:tcW w:w="1843" w:type="dxa"/>
            <w:gridSpan w:val="2"/>
            <w:shd w:val="clear" w:color="auto" w:fill="auto"/>
            <w:vAlign w:val="center"/>
          </w:tcPr>
          <w:p>
            <w:pPr>
              <w:spacing w:line="520" w:lineRule="exact"/>
              <w:jc w:val="center"/>
              <w:rPr>
                <w:sz w:val="24"/>
                <w:szCs w:val="28"/>
              </w:rPr>
            </w:pPr>
          </w:p>
        </w:tc>
        <w:tc>
          <w:tcPr>
            <w:tcW w:w="1551" w:type="dxa"/>
            <w:gridSpan w:val="2"/>
            <w:shd w:val="clear" w:color="auto" w:fill="auto"/>
            <w:vAlign w:val="center"/>
          </w:tcPr>
          <w:p>
            <w:pPr>
              <w:spacing w:line="520" w:lineRule="exact"/>
              <w:jc w:val="center"/>
              <w:rPr>
                <w:sz w:val="24"/>
                <w:szCs w:val="28"/>
              </w:rPr>
            </w:pPr>
          </w:p>
        </w:tc>
        <w:tc>
          <w:tcPr>
            <w:tcW w:w="1142" w:type="dxa"/>
            <w:shd w:val="clear" w:color="auto" w:fill="auto"/>
            <w:vAlign w:val="center"/>
          </w:tcPr>
          <w:p>
            <w:pPr>
              <w:spacing w:line="520" w:lineRule="exact"/>
              <w:jc w:val="center"/>
              <w:rPr>
                <w:sz w:val="24"/>
                <w:szCs w:val="28"/>
              </w:rPr>
            </w:pPr>
          </w:p>
        </w:tc>
        <w:tc>
          <w:tcPr>
            <w:tcW w:w="1610" w:type="dxa"/>
          </w:tcPr>
          <w:p>
            <w:pPr>
              <w:spacing w:line="52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shd w:val="clear" w:color="auto" w:fill="auto"/>
            <w:vAlign w:val="center"/>
          </w:tcPr>
          <w:p>
            <w:pPr>
              <w:spacing w:line="520" w:lineRule="exact"/>
              <w:jc w:val="center"/>
              <w:rPr>
                <w:sz w:val="24"/>
                <w:szCs w:val="28"/>
              </w:rPr>
            </w:pPr>
          </w:p>
        </w:tc>
        <w:tc>
          <w:tcPr>
            <w:tcW w:w="1701" w:type="dxa"/>
            <w:gridSpan w:val="2"/>
            <w:shd w:val="clear" w:color="auto" w:fill="auto"/>
            <w:vAlign w:val="center"/>
          </w:tcPr>
          <w:p>
            <w:pPr>
              <w:spacing w:line="520" w:lineRule="exact"/>
              <w:jc w:val="center"/>
              <w:rPr>
                <w:sz w:val="24"/>
                <w:szCs w:val="28"/>
              </w:rPr>
            </w:pPr>
          </w:p>
        </w:tc>
        <w:tc>
          <w:tcPr>
            <w:tcW w:w="1843" w:type="dxa"/>
            <w:gridSpan w:val="2"/>
            <w:shd w:val="clear" w:color="auto" w:fill="auto"/>
            <w:vAlign w:val="center"/>
          </w:tcPr>
          <w:p>
            <w:pPr>
              <w:spacing w:line="520" w:lineRule="exact"/>
              <w:jc w:val="center"/>
              <w:rPr>
                <w:sz w:val="24"/>
                <w:szCs w:val="28"/>
              </w:rPr>
            </w:pPr>
          </w:p>
        </w:tc>
        <w:tc>
          <w:tcPr>
            <w:tcW w:w="1551" w:type="dxa"/>
            <w:gridSpan w:val="2"/>
            <w:shd w:val="clear" w:color="auto" w:fill="auto"/>
            <w:vAlign w:val="center"/>
          </w:tcPr>
          <w:p>
            <w:pPr>
              <w:spacing w:line="520" w:lineRule="exact"/>
              <w:jc w:val="center"/>
              <w:rPr>
                <w:sz w:val="24"/>
                <w:szCs w:val="28"/>
              </w:rPr>
            </w:pPr>
          </w:p>
        </w:tc>
        <w:tc>
          <w:tcPr>
            <w:tcW w:w="1142" w:type="dxa"/>
            <w:shd w:val="clear" w:color="auto" w:fill="auto"/>
            <w:vAlign w:val="center"/>
          </w:tcPr>
          <w:p>
            <w:pPr>
              <w:spacing w:line="520" w:lineRule="exact"/>
              <w:jc w:val="center"/>
              <w:rPr>
                <w:sz w:val="24"/>
                <w:szCs w:val="28"/>
              </w:rPr>
            </w:pPr>
          </w:p>
        </w:tc>
        <w:tc>
          <w:tcPr>
            <w:tcW w:w="1610" w:type="dxa"/>
          </w:tcPr>
          <w:p>
            <w:pPr>
              <w:spacing w:line="52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shd w:val="clear" w:color="auto" w:fill="auto"/>
            <w:vAlign w:val="center"/>
          </w:tcPr>
          <w:p>
            <w:pPr>
              <w:spacing w:line="520" w:lineRule="exact"/>
              <w:jc w:val="center"/>
              <w:rPr>
                <w:sz w:val="24"/>
                <w:szCs w:val="28"/>
              </w:rPr>
            </w:pPr>
          </w:p>
        </w:tc>
        <w:tc>
          <w:tcPr>
            <w:tcW w:w="1701" w:type="dxa"/>
            <w:gridSpan w:val="2"/>
            <w:shd w:val="clear" w:color="auto" w:fill="auto"/>
            <w:vAlign w:val="center"/>
          </w:tcPr>
          <w:p>
            <w:pPr>
              <w:spacing w:line="520" w:lineRule="exact"/>
              <w:jc w:val="center"/>
              <w:rPr>
                <w:sz w:val="24"/>
                <w:szCs w:val="28"/>
              </w:rPr>
            </w:pPr>
          </w:p>
        </w:tc>
        <w:tc>
          <w:tcPr>
            <w:tcW w:w="1843" w:type="dxa"/>
            <w:gridSpan w:val="2"/>
            <w:shd w:val="clear" w:color="auto" w:fill="auto"/>
            <w:vAlign w:val="center"/>
          </w:tcPr>
          <w:p>
            <w:pPr>
              <w:spacing w:line="520" w:lineRule="exact"/>
              <w:jc w:val="center"/>
              <w:rPr>
                <w:sz w:val="24"/>
                <w:szCs w:val="28"/>
              </w:rPr>
            </w:pPr>
          </w:p>
        </w:tc>
        <w:tc>
          <w:tcPr>
            <w:tcW w:w="1551" w:type="dxa"/>
            <w:gridSpan w:val="2"/>
            <w:shd w:val="clear" w:color="auto" w:fill="auto"/>
            <w:vAlign w:val="center"/>
          </w:tcPr>
          <w:p>
            <w:pPr>
              <w:spacing w:line="520" w:lineRule="exact"/>
              <w:jc w:val="center"/>
              <w:rPr>
                <w:sz w:val="24"/>
                <w:szCs w:val="28"/>
              </w:rPr>
            </w:pPr>
          </w:p>
        </w:tc>
        <w:tc>
          <w:tcPr>
            <w:tcW w:w="1142" w:type="dxa"/>
            <w:shd w:val="clear" w:color="auto" w:fill="auto"/>
            <w:vAlign w:val="center"/>
          </w:tcPr>
          <w:p>
            <w:pPr>
              <w:spacing w:line="520" w:lineRule="exact"/>
              <w:jc w:val="center"/>
              <w:rPr>
                <w:sz w:val="24"/>
                <w:szCs w:val="28"/>
              </w:rPr>
            </w:pPr>
          </w:p>
        </w:tc>
        <w:tc>
          <w:tcPr>
            <w:tcW w:w="1610" w:type="dxa"/>
          </w:tcPr>
          <w:p>
            <w:pPr>
              <w:spacing w:line="52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shd w:val="clear" w:color="auto" w:fill="auto"/>
            <w:vAlign w:val="center"/>
          </w:tcPr>
          <w:p>
            <w:pPr>
              <w:spacing w:line="520" w:lineRule="exact"/>
              <w:jc w:val="center"/>
              <w:rPr>
                <w:sz w:val="24"/>
                <w:szCs w:val="28"/>
              </w:rPr>
            </w:pPr>
          </w:p>
        </w:tc>
        <w:tc>
          <w:tcPr>
            <w:tcW w:w="1701" w:type="dxa"/>
            <w:gridSpan w:val="2"/>
            <w:shd w:val="clear" w:color="auto" w:fill="auto"/>
            <w:vAlign w:val="center"/>
          </w:tcPr>
          <w:p>
            <w:pPr>
              <w:spacing w:line="520" w:lineRule="exact"/>
              <w:jc w:val="center"/>
              <w:rPr>
                <w:sz w:val="24"/>
                <w:szCs w:val="28"/>
              </w:rPr>
            </w:pPr>
          </w:p>
        </w:tc>
        <w:tc>
          <w:tcPr>
            <w:tcW w:w="1843" w:type="dxa"/>
            <w:gridSpan w:val="2"/>
            <w:shd w:val="clear" w:color="auto" w:fill="auto"/>
            <w:vAlign w:val="center"/>
          </w:tcPr>
          <w:p>
            <w:pPr>
              <w:spacing w:line="520" w:lineRule="exact"/>
              <w:jc w:val="center"/>
              <w:rPr>
                <w:sz w:val="24"/>
                <w:szCs w:val="28"/>
              </w:rPr>
            </w:pPr>
          </w:p>
        </w:tc>
        <w:tc>
          <w:tcPr>
            <w:tcW w:w="1551" w:type="dxa"/>
            <w:gridSpan w:val="2"/>
            <w:shd w:val="clear" w:color="auto" w:fill="auto"/>
            <w:vAlign w:val="center"/>
          </w:tcPr>
          <w:p>
            <w:pPr>
              <w:spacing w:line="520" w:lineRule="exact"/>
              <w:jc w:val="center"/>
              <w:rPr>
                <w:sz w:val="24"/>
                <w:szCs w:val="28"/>
              </w:rPr>
            </w:pPr>
          </w:p>
        </w:tc>
        <w:tc>
          <w:tcPr>
            <w:tcW w:w="1142" w:type="dxa"/>
            <w:shd w:val="clear" w:color="auto" w:fill="auto"/>
            <w:vAlign w:val="center"/>
          </w:tcPr>
          <w:p>
            <w:pPr>
              <w:spacing w:line="520" w:lineRule="exact"/>
              <w:jc w:val="center"/>
              <w:rPr>
                <w:sz w:val="24"/>
                <w:szCs w:val="28"/>
              </w:rPr>
            </w:pPr>
          </w:p>
        </w:tc>
        <w:tc>
          <w:tcPr>
            <w:tcW w:w="1610" w:type="dxa"/>
          </w:tcPr>
          <w:p>
            <w:pPr>
              <w:spacing w:line="52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shd w:val="clear" w:color="auto" w:fill="auto"/>
            <w:vAlign w:val="center"/>
          </w:tcPr>
          <w:p>
            <w:pPr>
              <w:spacing w:line="520" w:lineRule="exact"/>
              <w:jc w:val="center"/>
              <w:rPr>
                <w:sz w:val="24"/>
                <w:szCs w:val="28"/>
              </w:rPr>
            </w:pPr>
          </w:p>
        </w:tc>
        <w:tc>
          <w:tcPr>
            <w:tcW w:w="1701" w:type="dxa"/>
            <w:gridSpan w:val="2"/>
            <w:shd w:val="clear" w:color="auto" w:fill="auto"/>
            <w:vAlign w:val="center"/>
          </w:tcPr>
          <w:p>
            <w:pPr>
              <w:spacing w:line="520" w:lineRule="exact"/>
              <w:jc w:val="center"/>
              <w:rPr>
                <w:sz w:val="24"/>
                <w:szCs w:val="28"/>
              </w:rPr>
            </w:pPr>
          </w:p>
        </w:tc>
        <w:tc>
          <w:tcPr>
            <w:tcW w:w="1843" w:type="dxa"/>
            <w:gridSpan w:val="2"/>
            <w:shd w:val="clear" w:color="auto" w:fill="auto"/>
            <w:vAlign w:val="center"/>
          </w:tcPr>
          <w:p>
            <w:pPr>
              <w:spacing w:line="520" w:lineRule="exact"/>
              <w:jc w:val="center"/>
              <w:rPr>
                <w:sz w:val="24"/>
                <w:szCs w:val="28"/>
              </w:rPr>
            </w:pPr>
          </w:p>
        </w:tc>
        <w:tc>
          <w:tcPr>
            <w:tcW w:w="1551" w:type="dxa"/>
            <w:gridSpan w:val="2"/>
            <w:shd w:val="clear" w:color="auto" w:fill="auto"/>
            <w:vAlign w:val="center"/>
          </w:tcPr>
          <w:p>
            <w:pPr>
              <w:spacing w:line="520" w:lineRule="exact"/>
              <w:jc w:val="center"/>
              <w:rPr>
                <w:sz w:val="24"/>
                <w:szCs w:val="28"/>
              </w:rPr>
            </w:pPr>
          </w:p>
        </w:tc>
        <w:tc>
          <w:tcPr>
            <w:tcW w:w="1142" w:type="dxa"/>
            <w:shd w:val="clear" w:color="auto" w:fill="auto"/>
            <w:vAlign w:val="center"/>
          </w:tcPr>
          <w:p>
            <w:pPr>
              <w:spacing w:line="520" w:lineRule="exact"/>
              <w:jc w:val="center"/>
              <w:rPr>
                <w:sz w:val="24"/>
                <w:szCs w:val="28"/>
              </w:rPr>
            </w:pPr>
          </w:p>
        </w:tc>
        <w:tc>
          <w:tcPr>
            <w:tcW w:w="1610" w:type="dxa"/>
          </w:tcPr>
          <w:p>
            <w:pPr>
              <w:spacing w:line="52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shd w:val="clear" w:color="auto" w:fill="auto"/>
            <w:vAlign w:val="center"/>
          </w:tcPr>
          <w:p>
            <w:pPr>
              <w:spacing w:line="520" w:lineRule="exact"/>
              <w:jc w:val="center"/>
              <w:rPr>
                <w:sz w:val="24"/>
                <w:szCs w:val="28"/>
              </w:rPr>
            </w:pPr>
          </w:p>
        </w:tc>
        <w:tc>
          <w:tcPr>
            <w:tcW w:w="1701" w:type="dxa"/>
            <w:gridSpan w:val="2"/>
            <w:shd w:val="clear" w:color="auto" w:fill="auto"/>
            <w:vAlign w:val="center"/>
          </w:tcPr>
          <w:p>
            <w:pPr>
              <w:spacing w:line="520" w:lineRule="exact"/>
              <w:jc w:val="center"/>
              <w:rPr>
                <w:sz w:val="24"/>
                <w:szCs w:val="28"/>
              </w:rPr>
            </w:pPr>
          </w:p>
        </w:tc>
        <w:tc>
          <w:tcPr>
            <w:tcW w:w="1843" w:type="dxa"/>
            <w:gridSpan w:val="2"/>
            <w:shd w:val="clear" w:color="auto" w:fill="auto"/>
            <w:vAlign w:val="center"/>
          </w:tcPr>
          <w:p>
            <w:pPr>
              <w:spacing w:line="520" w:lineRule="exact"/>
              <w:jc w:val="center"/>
              <w:rPr>
                <w:sz w:val="24"/>
                <w:szCs w:val="28"/>
              </w:rPr>
            </w:pPr>
          </w:p>
        </w:tc>
        <w:tc>
          <w:tcPr>
            <w:tcW w:w="1551" w:type="dxa"/>
            <w:gridSpan w:val="2"/>
            <w:shd w:val="clear" w:color="auto" w:fill="auto"/>
            <w:vAlign w:val="center"/>
          </w:tcPr>
          <w:p>
            <w:pPr>
              <w:spacing w:line="520" w:lineRule="exact"/>
              <w:jc w:val="center"/>
              <w:rPr>
                <w:sz w:val="24"/>
                <w:szCs w:val="28"/>
              </w:rPr>
            </w:pPr>
          </w:p>
        </w:tc>
        <w:tc>
          <w:tcPr>
            <w:tcW w:w="1142" w:type="dxa"/>
            <w:shd w:val="clear" w:color="auto" w:fill="auto"/>
            <w:vAlign w:val="center"/>
          </w:tcPr>
          <w:p>
            <w:pPr>
              <w:spacing w:line="520" w:lineRule="exact"/>
              <w:jc w:val="center"/>
              <w:rPr>
                <w:sz w:val="24"/>
                <w:szCs w:val="28"/>
              </w:rPr>
            </w:pPr>
          </w:p>
        </w:tc>
        <w:tc>
          <w:tcPr>
            <w:tcW w:w="1610" w:type="dxa"/>
          </w:tcPr>
          <w:p>
            <w:pPr>
              <w:spacing w:line="52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shd w:val="clear" w:color="auto" w:fill="auto"/>
            <w:vAlign w:val="center"/>
          </w:tcPr>
          <w:p>
            <w:pPr>
              <w:spacing w:line="520" w:lineRule="exact"/>
              <w:jc w:val="center"/>
              <w:rPr>
                <w:sz w:val="24"/>
                <w:szCs w:val="28"/>
              </w:rPr>
            </w:pPr>
          </w:p>
        </w:tc>
        <w:tc>
          <w:tcPr>
            <w:tcW w:w="1701" w:type="dxa"/>
            <w:gridSpan w:val="2"/>
            <w:shd w:val="clear" w:color="auto" w:fill="auto"/>
            <w:vAlign w:val="center"/>
          </w:tcPr>
          <w:p>
            <w:pPr>
              <w:spacing w:line="520" w:lineRule="exact"/>
              <w:jc w:val="center"/>
              <w:rPr>
                <w:sz w:val="24"/>
                <w:szCs w:val="28"/>
              </w:rPr>
            </w:pPr>
          </w:p>
        </w:tc>
        <w:tc>
          <w:tcPr>
            <w:tcW w:w="1843" w:type="dxa"/>
            <w:gridSpan w:val="2"/>
            <w:shd w:val="clear" w:color="auto" w:fill="auto"/>
            <w:vAlign w:val="center"/>
          </w:tcPr>
          <w:p>
            <w:pPr>
              <w:spacing w:line="520" w:lineRule="exact"/>
              <w:jc w:val="center"/>
              <w:rPr>
                <w:sz w:val="24"/>
                <w:szCs w:val="28"/>
              </w:rPr>
            </w:pPr>
          </w:p>
        </w:tc>
        <w:tc>
          <w:tcPr>
            <w:tcW w:w="1551" w:type="dxa"/>
            <w:gridSpan w:val="2"/>
            <w:shd w:val="clear" w:color="auto" w:fill="auto"/>
            <w:vAlign w:val="center"/>
          </w:tcPr>
          <w:p>
            <w:pPr>
              <w:spacing w:line="520" w:lineRule="exact"/>
              <w:jc w:val="center"/>
              <w:rPr>
                <w:sz w:val="24"/>
                <w:szCs w:val="28"/>
              </w:rPr>
            </w:pPr>
          </w:p>
        </w:tc>
        <w:tc>
          <w:tcPr>
            <w:tcW w:w="1142" w:type="dxa"/>
            <w:shd w:val="clear" w:color="auto" w:fill="auto"/>
            <w:vAlign w:val="center"/>
          </w:tcPr>
          <w:p>
            <w:pPr>
              <w:spacing w:line="520" w:lineRule="exact"/>
              <w:jc w:val="center"/>
              <w:rPr>
                <w:sz w:val="24"/>
                <w:szCs w:val="28"/>
              </w:rPr>
            </w:pPr>
          </w:p>
        </w:tc>
        <w:tc>
          <w:tcPr>
            <w:tcW w:w="1610" w:type="dxa"/>
          </w:tcPr>
          <w:p>
            <w:pPr>
              <w:spacing w:line="52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376" w:type="dxa"/>
            <w:gridSpan w:val="3"/>
            <w:shd w:val="clear" w:color="auto" w:fill="auto"/>
            <w:vAlign w:val="center"/>
          </w:tcPr>
          <w:p>
            <w:pPr>
              <w:spacing w:line="520" w:lineRule="exact"/>
              <w:jc w:val="center"/>
              <w:rPr>
                <w:sz w:val="24"/>
                <w:szCs w:val="28"/>
              </w:rPr>
            </w:pPr>
            <w:r>
              <w:rPr>
                <w:rFonts w:hint="eastAsia"/>
                <w:sz w:val="24"/>
                <w:szCs w:val="28"/>
              </w:rPr>
              <w:t>合</w:t>
            </w:r>
            <w:r>
              <w:rPr>
                <w:sz w:val="24"/>
                <w:szCs w:val="28"/>
              </w:rPr>
              <w:t xml:space="preserve"> </w:t>
            </w:r>
            <w:r>
              <w:rPr>
                <w:rFonts w:hint="eastAsia"/>
                <w:sz w:val="24"/>
                <w:szCs w:val="28"/>
              </w:rPr>
              <w:t>计</w:t>
            </w:r>
          </w:p>
        </w:tc>
        <w:tc>
          <w:tcPr>
            <w:tcW w:w="1843" w:type="dxa"/>
            <w:gridSpan w:val="2"/>
            <w:shd w:val="clear" w:color="auto" w:fill="auto"/>
            <w:vAlign w:val="center"/>
          </w:tcPr>
          <w:p>
            <w:pPr>
              <w:spacing w:line="520" w:lineRule="exact"/>
              <w:jc w:val="center"/>
              <w:rPr>
                <w:sz w:val="24"/>
                <w:szCs w:val="28"/>
              </w:rPr>
            </w:pPr>
          </w:p>
        </w:tc>
        <w:tc>
          <w:tcPr>
            <w:tcW w:w="1551" w:type="dxa"/>
            <w:gridSpan w:val="2"/>
            <w:shd w:val="clear" w:color="auto" w:fill="auto"/>
            <w:vAlign w:val="center"/>
          </w:tcPr>
          <w:p>
            <w:pPr>
              <w:spacing w:line="520" w:lineRule="exact"/>
              <w:jc w:val="center"/>
              <w:rPr>
                <w:sz w:val="24"/>
                <w:szCs w:val="28"/>
              </w:rPr>
            </w:pPr>
          </w:p>
        </w:tc>
        <w:tc>
          <w:tcPr>
            <w:tcW w:w="1142" w:type="dxa"/>
            <w:shd w:val="clear" w:color="auto" w:fill="auto"/>
            <w:vAlign w:val="center"/>
          </w:tcPr>
          <w:p>
            <w:pPr>
              <w:spacing w:line="520" w:lineRule="exact"/>
              <w:jc w:val="center"/>
              <w:rPr>
                <w:sz w:val="24"/>
                <w:szCs w:val="28"/>
              </w:rPr>
            </w:pPr>
          </w:p>
        </w:tc>
        <w:tc>
          <w:tcPr>
            <w:tcW w:w="1610" w:type="dxa"/>
          </w:tcPr>
          <w:p>
            <w:pPr>
              <w:spacing w:line="520" w:lineRule="exact"/>
              <w:jc w:val="center"/>
              <w:rPr>
                <w:sz w:val="24"/>
                <w:szCs w:val="28"/>
              </w:rPr>
            </w:pPr>
          </w:p>
        </w:tc>
      </w:tr>
    </w:tbl>
    <w:p>
      <w:pPr>
        <w:spacing w:line="520" w:lineRule="exact"/>
        <w:rPr>
          <w:sz w:val="24"/>
          <w:szCs w:val="28"/>
        </w:rPr>
      </w:pPr>
      <w:r>
        <w:rPr>
          <w:rFonts w:hint="eastAsia"/>
          <w:sz w:val="24"/>
          <w:szCs w:val="28"/>
        </w:rPr>
        <w:t>填报人：</w:t>
      </w:r>
      <w:r>
        <w:rPr>
          <w:sz w:val="24"/>
          <w:szCs w:val="28"/>
        </w:rPr>
        <w:t xml:space="preserve">                 </w:t>
      </w:r>
      <w:r>
        <w:rPr>
          <w:rFonts w:hint="eastAsia"/>
          <w:sz w:val="24"/>
          <w:szCs w:val="28"/>
        </w:rPr>
        <w:t>审核人：</w:t>
      </w:r>
      <w:r>
        <w:rPr>
          <w:sz w:val="24"/>
          <w:szCs w:val="28"/>
        </w:rPr>
        <w:t xml:space="preserve">             </w:t>
      </w:r>
      <w:r>
        <w:rPr>
          <w:rFonts w:hint="eastAsia"/>
          <w:sz w:val="24"/>
          <w:szCs w:val="28"/>
        </w:rPr>
        <w:t>上报单位盖章</w:t>
      </w:r>
    </w:p>
    <w:p>
      <w:pPr>
        <w:spacing w:line="520" w:lineRule="exact"/>
        <w:rPr>
          <w:sz w:val="24"/>
          <w:szCs w:val="28"/>
        </w:rPr>
      </w:pPr>
    </w:p>
    <w:p>
      <w:pPr>
        <w:spacing w:line="520" w:lineRule="exact"/>
        <w:rPr>
          <w:sz w:val="24"/>
          <w:szCs w:val="28"/>
        </w:rPr>
      </w:pPr>
    </w:p>
    <w:tbl>
      <w:tblPr>
        <w:tblStyle w:val="5"/>
        <w:tblpPr w:leftFromText="180" w:rightFromText="180" w:vertAnchor="page" w:horzAnchor="margin" w:tblpY="2377"/>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1148"/>
        <w:gridCol w:w="1440"/>
        <w:gridCol w:w="1080"/>
        <w:gridCol w:w="162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480" w:type="dxa"/>
            <w:vAlign w:val="center"/>
          </w:tcPr>
          <w:p>
            <w:pPr>
              <w:spacing w:line="520" w:lineRule="exact"/>
              <w:ind w:left="137" w:leftChars="-9" w:hanging="156" w:hangingChars="71"/>
              <w:jc w:val="center"/>
              <w:rPr>
                <w:sz w:val="22"/>
                <w:szCs w:val="28"/>
              </w:rPr>
            </w:pPr>
            <w:r>
              <w:rPr>
                <w:rFonts w:hint="eastAsia"/>
                <w:sz w:val="22"/>
                <w:szCs w:val="28"/>
              </w:rPr>
              <w:t>姓名</w:t>
            </w:r>
          </w:p>
        </w:tc>
        <w:tc>
          <w:tcPr>
            <w:tcW w:w="1148" w:type="dxa"/>
            <w:vAlign w:val="center"/>
          </w:tcPr>
          <w:p>
            <w:pPr>
              <w:spacing w:line="520" w:lineRule="exact"/>
              <w:jc w:val="center"/>
              <w:rPr>
                <w:sz w:val="22"/>
                <w:szCs w:val="28"/>
              </w:rPr>
            </w:pPr>
          </w:p>
        </w:tc>
        <w:tc>
          <w:tcPr>
            <w:tcW w:w="1440" w:type="dxa"/>
            <w:vAlign w:val="center"/>
          </w:tcPr>
          <w:p>
            <w:pPr>
              <w:spacing w:line="520" w:lineRule="exact"/>
              <w:jc w:val="center"/>
              <w:rPr>
                <w:sz w:val="22"/>
                <w:szCs w:val="28"/>
              </w:rPr>
            </w:pPr>
            <w:r>
              <w:rPr>
                <w:rFonts w:hint="eastAsia"/>
                <w:sz w:val="22"/>
                <w:szCs w:val="28"/>
              </w:rPr>
              <w:t>政治面貌</w:t>
            </w:r>
          </w:p>
        </w:tc>
        <w:tc>
          <w:tcPr>
            <w:tcW w:w="1080" w:type="dxa"/>
            <w:vAlign w:val="center"/>
          </w:tcPr>
          <w:p>
            <w:pPr>
              <w:spacing w:line="520" w:lineRule="exact"/>
              <w:jc w:val="center"/>
              <w:rPr>
                <w:sz w:val="22"/>
                <w:szCs w:val="28"/>
              </w:rPr>
            </w:pPr>
          </w:p>
        </w:tc>
        <w:tc>
          <w:tcPr>
            <w:tcW w:w="1620" w:type="dxa"/>
            <w:vAlign w:val="center"/>
          </w:tcPr>
          <w:p>
            <w:pPr>
              <w:spacing w:line="520" w:lineRule="exact"/>
              <w:jc w:val="center"/>
              <w:rPr>
                <w:sz w:val="22"/>
                <w:szCs w:val="28"/>
              </w:rPr>
            </w:pPr>
            <w:r>
              <w:rPr>
                <w:rFonts w:hint="eastAsia"/>
                <w:sz w:val="22"/>
                <w:szCs w:val="28"/>
              </w:rPr>
              <w:t>民族</w:t>
            </w:r>
          </w:p>
        </w:tc>
        <w:tc>
          <w:tcPr>
            <w:tcW w:w="1080" w:type="dxa"/>
            <w:vAlign w:val="center"/>
          </w:tcPr>
          <w:p>
            <w:pPr>
              <w:spacing w:line="520" w:lineRule="exact"/>
              <w:jc w:val="center"/>
              <w:rPr>
                <w:sz w:val="22"/>
                <w:szCs w:val="28"/>
              </w:rPr>
            </w:pPr>
          </w:p>
        </w:tc>
        <w:tc>
          <w:tcPr>
            <w:tcW w:w="1260" w:type="dxa"/>
            <w:vMerge w:val="restart"/>
            <w:vAlign w:val="center"/>
          </w:tcPr>
          <w:p>
            <w:pPr>
              <w:spacing w:line="520" w:lineRule="exact"/>
              <w:jc w:val="center"/>
              <w:rPr>
                <w:sz w:val="22"/>
                <w:szCs w:val="28"/>
              </w:rPr>
            </w:pPr>
            <w:r>
              <w:rPr>
                <w:rFonts w:hint="eastAsia"/>
                <w:sz w:val="22"/>
                <w:szCs w:val="28"/>
              </w:rPr>
              <w:t>贴照片</w:t>
            </w:r>
          </w:p>
          <w:p>
            <w:pPr>
              <w:spacing w:line="520" w:lineRule="exact"/>
              <w:jc w:val="center"/>
              <w:rPr>
                <w:sz w:val="22"/>
                <w:szCs w:val="28"/>
              </w:rPr>
            </w:pPr>
            <w:r>
              <w:rPr>
                <w:rFonts w:hint="eastAsia"/>
                <w:sz w:val="22"/>
                <w:szCs w:val="28"/>
              </w:rPr>
              <w:t>（</w:t>
            </w:r>
            <w:r>
              <w:rPr>
                <w:sz w:val="22"/>
                <w:szCs w:val="28"/>
              </w:rPr>
              <w:t>1</w:t>
            </w:r>
            <w:r>
              <w:rPr>
                <w:rFonts w:hint="eastAsia"/>
                <w:sz w:val="22"/>
                <w:szCs w:val="28"/>
              </w:rPr>
              <w:t>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1480" w:type="dxa"/>
            <w:vAlign w:val="center"/>
          </w:tcPr>
          <w:p>
            <w:pPr>
              <w:spacing w:line="520" w:lineRule="exact"/>
              <w:jc w:val="center"/>
              <w:rPr>
                <w:sz w:val="22"/>
                <w:szCs w:val="28"/>
              </w:rPr>
            </w:pPr>
            <w:r>
              <w:rPr>
                <w:rFonts w:hint="eastAsia"/>
                <w:sz w:val="22"/>
                <w:szCs w:val="28"/>
              </w:rPr>
              <w:t>性别</w:t>
            </w:r>
          </w:p>
        </w:tc>
        <w:tc>
          <w:tcPr>
            <w:tcW w:w="1148" w:type="dxa"/>
            <w:vAlign w:val="center"/>
          </w:tcPr>
          <w:p>
            <w:pPr>
              <w:spacing w:line="520" w:lineRule="exact"/>
              <w:jc w:val="center"/>
              <w:rPr>
                <w:sz w:val="22"/>
                <w:szCs w:val="28"/>
              </w:rPr>
            </w:pPr>
          </w:p>
        </w:tc>
        <w:tc>
          <w:tcPr>
            <w:tcW w:w="1440" w:type="dxa"/>
            <w:vAlign w:val="center"/>
          </w:tcPr>
          <w:p>
            <w:pPr>
              <w:spacing w:line="520" w:lineRule="exact"/>
              <w:jc w:val="center"/>
              <w:rPr>
                <w:sz w:val="22"/>
                <w:szCs w:val="28"/>
              </w:rPr>
            </w:pPr>
            <w:r>
              <w:rPr>
                <w:rFonts w:hint="eastAsia"/>
                <w:sz w:val="22"/>
                <w:szCs w:val="28"/>
              </w:rPr>
              <w:t>出生年月</w:t>
            </w:r>
          </w:p>
        </w:tc>
        <w:tc>
          <w:tcPr>
            <w:tcW w:w="1080" w:type="dxa"/>
            <w:vAlign w:val="center"/>
          </w:tcPr>
          <w:p>
            <w:pPr>
              <w:spacing w:line="520" w:lineRule="exact"/>
              <w:jc w:val="center"/>
              <w:rPr>
                <w:sz w:val="22"/>
                <w:szCs w:val="28"/>
              </w:rPr>
            </w:pPr>
          </w:p>
        </w:tc>
        <w:tc>
          <w:tcPr>
            <w:tcW w:w="1620" w:type="dxa"/>
            <w:vAlign w:val="center"/>
          </w:tcPr>
          <w:p>
            <w:pPr>
              <w:spacing w:line="520" w:lineRule="exact"/>
              <w:jc w:val="center"/>
              <w:rPr>
                <w:sz w:val="22"/>
                <w:szCs w:val="28"/>
              </w:rPr>
            </w:pPr>
            <w:r>
              <w:rPr>
                <w:rFonts w:hint="eastAsia"/>
                <w:sz w:val="22"/>
                <w:szCs w:val="28"/>
              </w:rPr>
              <w:t>户籍所在地</w:t>
            </w:r>
          </w:p>
        </w:tc>
        <w:tc>
          <w:tcPr>
            <w:tcW w:w="1080" w:type="dxa"/>
            <w:vAlign w:val="center"/>
          </w:tcPr>
          <w:p>
            <w:pPr>
              <w:spacing w:line="520" w:lineRule="exact"/>
              <w:jc w:val="center"/>
              <w:rPr>
                <w:sz w:val="22"/>
                <w:szCs w:val="28"/>
              </w:rPr>
            </w:pPr>
          </w:p>
        </w:tc>
        <w:tc>
          <w:tcPr>
            <w:tcW w:w="1260" w:type="dxa"/>
            <w:vMerge w:val="continue"/>
            <w:vAlign w:val="center"/>
          </w:tcPr>
          <w:p>
            <w:pPr>
              <w:spacing w:line="520" w:lineRule="exact"/>
              <w:jc w:val="cente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trPr>
        <w:tc>
          <w:tcPr>
            <w:tcW w:w="1480" w:type="dxa"/>
            <w:vAlign w:val="center"/>
          </w:tcPr>
          <w:p>
            <w:pPr>
              <w:spacing w:line="520" w:lineRule="exact"/>
              <w:jc w:val="center"/>
              <w:rPr>
                <w:sz w:val="22"/>
                <w:szCs w:val="28"/>
              </w:rPr>
            </w:pPr>
            <w:r>
              <w:rPr>
                <w:rFonts w:hint="eastAsia"/>
                <w:sz w:val="22"/>
                <w:szCs w:val="28"/>
              </w:rPr>
              <w:t>二级学院</w:t>
            </w:r>
          </w:p>
        </w:tc>
        <w:tc>
          <w:tcPr>
            <w:tcW w:w="1148" w:type="dxa"/>
            <w:vAlign w:val="center"/>
          </w:tcPr>
          <w:p>
            <w:pPr>
              <w:spacing w:line="520" w:lineRule="exact"/>
              <w:jc w:val="center"/>
              <w:rPr>
                <w:sz w:val="22"/>
                <w:szCs w:val="28"/>
              </w:rPr>
            </w:pPr>
          </w:p>
        </w:tc>
        <w:tc>
          <w:tcPr>
            <w:tcW w:w="1440" w:type="dxa"/>
            <w:vAlign w:val="center"/>
          </w:tcPr>
          <w:p>
            <w:pPr>
              <w:spacing w:line="520" w:lineRule="exact"/>
              <w:jc w:val="center"/>
              <w:rPr>
                <w:sz w:val="22"/>
                <w:szCs w:val="28"/>
              </w:rPr>
            </w:pPr>
            <w:r>
              <w:rPr>
                <w:rFonts w:hint="eastAsia"/>
                <w:sz w:val="22"/>
                <w:szCs w:val="28"/>
              </w:rPr>
              <w:t>班级</w:t>
            </w:r>
          </w:p>
        </w:tc>
        <w:tc>
          <w:tcPr>
            <w:tcW w:w="1080" w:type="dxa"/>
            <w:vAlign w:val="center"/>
          </w:tcPr>
          <w:p>
            <w:pPr>
              <w:spacing w:line="520" w:lineRule="exact"/>
              <w:jc w:val="center"/>
              <w:rPr>
                <w:sz w:val="22"/>
                <w:szCs w:val="28"/>
              </w:rPr>
            </w:pPr>
          </w:p>
        </w:tc>
        <w:tc>
          <w:tcPr>
            <w:tcW w:w="1620" w:type="dxa"/>
            <w:vAlign w:val="center"/>
          </w:tcPr>
          <w:p>
            <w:pPr>
              <w:spacing w:line="520" w:lineRule="exact"/>
              <w:jc w:val="center"/>
              <w:rPr>
                <w:sz w:val="22"/>
                <w:szCs w:val="28"/>
              </w:rPr>
            </w:pPr>
            <w:r>
              <w:rPr>
                <w:rFonts w:hint="eastAsia"/>
                <w:sz w:val="22"/>
                <w:szCs w:val="28"/>
              </w:rPr>
              <w:t>本</w:t>
            </w:r>
            <w:r>
              <w:rPr>
                <w:sz w:val="22"/>
                <w:szCs w:val="28"/>
              </w:rPr>
              <w:t>/</w:t>
            </w:r>
            <w:r>
              <w:rPr>
                <w:rFonts w:hint="eastAsia"/>
                <w:sz w:val="22"/>
                <w:szCs w:val="28"/>
              </w:rPr>
              <w:t>专科</w:t>
            </w:r>
          </w:p>
        </w:tc>
        <w:tc>
          <w:tcPr>
            <w:tcW w:w="1080" w:type="dxa"/>
            <w:vAlign w:val="center"/>
          </w:tcPr>
          <w:p>
            <w:pPr>
              <w:spacing w:line="520" w:lineRule="exact"/>
              <w:jc w:val="center"/>
              <w:rPr>
                <w:sz w:val="22"/>
                <w:szCs w:val="28"/>
              </w:rPr>
            </w:pPr>
          </w:p>
        </w:tc>
        <w:tc>
          <w:tcPr>
            <w:tcW w:w="1260" w:type="dxa"/>
            <w:vMerge w:val="continue"/>
            <w:vAlign w:val="center"/>
          </w:tcPr>
          <w:p>
            <w:pPr>
              <w:spacing w:line="520" w:lineRule="exact"/>
              <w:jc w:val="cente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480" w:type="dxa"/>
            <w:vAlign w:val="center"/>
          </w:tcPr>
          <w:p>
            <w:pPr>
              <w:spacing w:line="520" w:lineRule="exact"/>
              <w:jc w:val="center"/>
              <w:rPr>
                <w:sz w:val="22"/>
                <w:szCs w:val="28"/>
              </w:rPr>
            </w:pPr>
            <w:r>
              <w:rPr>
                <w:sz w:val="22"/>
                <w:szCs w:val="28"/>
              </w:rPr>
              <w:t>E-mail</w:t>
            </w:r>
          </w:p>
        </w:tc>
        <w:tc>
          <w:tcPr>
            <w:tcW w:w="3668" w:type="dxa"/>
            <w:gridSpan w:val="3"/>
            <w:vAlign w:val="center"/>
          </w:tcPr>
          <w:p>
            <w:pPr>
              <w:spacing w:line="520" w:lineRule="exact"/>
              <w:jc w:val="center"/>
              <w:rPr>
                <w:sz w:val="22"/>
                <w:szCs w:val="28"/>
              </w:rPr>
            </w:pPr>
          </w:p>
        </w:tc>
        <w:tc>
          <w:tcPr>
            <w:tcW w:w="1620" w:type="dxa"/>
            <w:vAlign w:val="center"/>
          </w:tcPr>
          <w:p>
            <w:pPr>
              <w:spacing w:line="520" w:lineRule="exact"/>
              <w:jc w:val="center"/>
              <w:rPr>
                <w:sz w:val="22"/>
                <w:szCs w:val="28"/>
              </w:rPr>
            </w:pPr>
            <w:r>
              <w:rPr>
                <w:rFonts w:hint="eastAsia"/>
                <w:sz w:val="22"/>
              </w:rPr>
              <w:t>身份证号码</w:t>
            </w:r>
          </w:p>
        </w:tc>
        <w:tc>
          <w:tcPr>
            <w:tcW w:w="2340" w:type="dxa"/>
            <w:gridSpan w:val="2"/>
            <w:vAlign w:val="center"/>
          </w:tcPr>
          <w:p>
            <w:pPr>
              <w:spacing w:line="520" w:lineRule="exact"/>
              <w:jc w:val="cente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480" w:type="dxa"/>
            <w:vAlign w:val="center"/>
          </w:tcPr>
          <w:p>
            <w:pPr>
              <w:spacing w:line="520" w:lineRule="exact"/>
              <w:jc w:val="center"/>
              <w:rPr>
                <w:sz w:val="22"/>
                <w:szCs w:val="28"/>
              </w:rPr>
            </w:pPr>
            <w:r>
              <w:rPr>
                <w:rFonts w:hint="eastAsia"/>
                <w:sz w:val="22"/>
                <w:szCs w:val="28"/>
              </w:rPr>
              <w:t>所学专业</w:t>
            </w:r>
          </w:p>
        </w:tc>
        <w:tc>
          <w:tcPr>
            <w:tcW w:w="3668" w:type="dxa"/>
            <w:gridSpan w:val="3"/>
            <w:vAlign w:val="center"/>
          </w:tcPr>
          <w:p>
            <w:pPr>
              <w:spacing w:line="520" w:lineRule="exact"/>
              <w:jc w:val="center"/>
              <w:rPr>
                <w:sz w:val="22"/>
                <w:szCs w:val="28"/>
              </w:rPr>
            </w:pPr>
          </w:p>
        </w:tc>
        <w:tc>
          <w:tcPr>
            <w:tcW w:w="1620" w:type="dxa"/>
            <w:vAlign w:val="center"/>
          </w:tcPr>
          <w:p>
            <w:pPr>
              <w:spacing w:line="520" w:lineRule="exact"/>
              <w:jc w:val="center"/>
              <w:rPr>
                <w:sz w:val="22"/>
                <w:szCs w:val="28"/>
              </w:rPr>
            </w:pPr>
            <w:r>
              <w:rPr>
                <w:rFonts w:hint="eastAsia"/>
                <w:sz w:val="22"/>
                <w:szCs w:val="28"/>
              </w:rPr>
              <w:t>获得职业资格证书</w:t>
            </w:r>
          </w:p>
        </w:tc>
        <w:tc>
          <w:tcPr>
            <w:tcW w:w="2340" w:type="dxa"/>
            <w:gridSpan w:val="2"/>
            <w:vAlign w:val="center"/>
          </w:tcPr>
          <w:p>
            <w:pPr>
              <w:spacing w:line="520" w:lineRule="exact"/>
              <w:jc w:val="cente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1480" w:type="dxa"/>
            <w:vAlign w:val="center"/>
          </w:tcPr>
          <w:p>
            <w:pPr>
              <w:spacing w:line="520" w:lineRule="exact"/>
              <w:jc w:val="center"/>
              <w:rPr>
                <w:sz w:val="22"/>
                <w:szCs w:val="28"/>
              </w:rPr>
            </w:pPr>
            <w:r>
              <w:rPr>
                <w:rFonts w:hint="eastAsia"/>
                <w:sz w:val="22"/>
                <w:szCs w:val="28"/>
              </w:rPr>
              <w:t>家庭详细地址</w:t>
            </w:r>
          </w:p>
        </w:tc>
        <w:tc>
          <w:tcPr>
            <w:tcW w:w="3668" w:type="dxa"/>
            <w:gridSpan w:val="3"/>
            <w:vAlign w:val="center"/>
          </w:tcPr>
          <w:p>
            <w:pPr>
              <w:spacing w:line="520" w:lineRule="exact"/>
              <w:jc w:val="center"/>
              <w:rPr>
                <w:sz w:val="22"/>
                <w:szCs w:val="28"/>
              </w:rPr>
            </w:pPr>
          </w:p>
        </w:tc>
        <w:tc>
          <w:tcPr>
            <w:tcW w:w="1620" w:type="dxa"/>
            <w:vAlign w:val="center"/>
          </w:tcPr>
          <w:p>
            <w:pPr>
              <w:spacing w:line="520" w:lineRule="exact"/>
              <w:jc w:val="center"/>
              <w:rPr>
                <w:sz w:val="22"/>
                <w:szCs w:val="28"/>
              </w:rPr>
            </w:pPr>
            <w:r>
              <w:rPr>
                <w:rFonts w:hint="eastAsia"/>
                <w:sz w:val="22"/>
                <w:szCs w:val="28"/>
              </w:rPr>
              <w:t>家庭联系</w:t>
            </w:r>
          </w:p>
          <w:p>
            <w:pPr>
              <w:spacing w:line="520" w:lineRule="exact"/>
              <w:jc w:val="center"/>
              <w:rPr>
                <w:sz w:val="22"/>
                <w:szCs w:val="28"/>
              </w:rPr>
            </w:pPr>
            <w:r>
              <w:rPr>
                <w:rFonts w:hint="eastAsia"/>
                <w:sz w:val="22"/>
                <w:szCs w:val="28"/>
              </w:rPr>
              <w:t>号码</w:t>
            </w:r>
          </w:p>
        </w:tc>
        <w:tc>
          <w:tcPr>
            <w:tcW w:w="2340" w:type="dxa"/>
            <w:gridSpan w:val="2"/>
            <w:vAlign w:val="center"/>
          </w:tcPr>
          <w:p>
            <w:pPr>
              <w:spacing w:line="520" w:lineRule="exact"/>
              <w:jc w:val="cente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1480" w:type="dxa"/>
            <w:vAlign w:val="center"/>
          </w:tcPr>
          <w:p>
            <w:pPr>
              <w:spacing w:line="520" w:lineRule="exact"/>
              <w:jc w:val="center"/>
              <w:rPr>
                <w:sz w:val="22"/>
                <w:szCs w:val="28"/>
              </w:rPr>
            </w:pPr>
            <w:r>
              <w:rPr>
                <w:rFonts w:hint="eastAsia"/>
                <w:sz w:val="22"/>
                <w:szCs w:val="28"/>
              </w:rPr>
              <w:t>本人联系电话（长号）</w:t>
            </w:r>
          </w:p>
        </w:tc>
        <w:tc>
          <w:tcPr>
            <w:tcW w:w="3668" w:type="dxa"/>
            <w:gridSpan w:val="3"/>
            <w:vAlign w:val="center"/>
          </w:tcPr>
          <w:p>
            <w:pPr>
              <w:spacing w:line="520" w:lineRule="exact"/>
              <w:jc w:val="center"/>
              <w:rPr>
                <w:sz w:val="22"/>
                <w:szCs w:val="28"/>
              </w:rPr>
            </w:pPr>
          </w:p>
        </w:tc>
        <w:tc>
          <w:tcPr>
            <w:tcW w:w="1620" w:type="dxa"/>
            <w:vAlign w:val="center"/>
          </w:tcPr>
          <w:p>
            <w:pPr>
              <w:spacing w:line="520" w:lineRule="exact"/>
              <w:jc w:val="center"/>
              <w:rPr>
                <w:sz w:val="22"/>
                <w:szCs w:val="28"/>
              </w:rPr>
            </w:pPr>
            <w:r>
              <w:rPr>
                <w:rFonts w:hint="eastAsia"/>
                <w:sz w:val="22"/>
                <w:szCs w:val="28"/>
              </w:rPr>
              <w:t>本人联系电话（短号）</w:t>
            </w:r>
          </w:p>
        </w:tc>
        <w:tc>
          <w:tcPr>
            <w:tcW w:w="2340" w:type="dxa"/>
            <w:gridSpan w:val="2"/>
            <w:vAlign w:val="center"/>
          </w:tcPr>
          <w:p>
            <w:pPr>
              <w:spacing w:line="520" w:lineRule="exact"/>
              <w:jc w:val="cente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7" w:hRule="atLeast"/>
        </w:trPr>
        <w:tc>
          <w:tcPr>
            <w:tcW w:w="1480" w:type="dxa"/>
            <w:vAlign w:val="center"/>
          </w:tcPr>
          <w:p>
            <w:pPr>
              <w:spacing w:line="520" w:lineRule="exact"/>
              <w:jc w:val="center"/>
              <w:rPr>
                <w:sz w:val="22"/>
                <w:szCs w:val="28"/>
              </w:rPr>
            </w:pPr>
            <w:r>
              <w:rPr>
                <w:rFonts w:hint="eastAsia"/>
                <w:sz w:val="22"/>
                <w:szCs w:val="28"/>
              </w:rPr>
              <w:t>个人简历</w:t>
            </w:r>
          </w:p>
        </w:tc>
        <w:tc>
          <w:tcPr>
            <w:tcW w:w="7628" w:type="dxa"/>
            <w:gridSpan w:val="6"/>
            <w:vAlign w:val="center"/>
          </w:tcPr>
          <w:p>
            <w:pPr>
              <w:spacing w:line="520" w:lineRule="exact"/>
              <w:jc w:val="cente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7" w:hRule="atLeast"/>
        </w:trPr>
        <w:tc>
          <w:tcPr>
            <w:tcW w:w="1480" w:type="dxa"/>
            <w:vAlign w:val="center"/>
          </w:tcPr>
          <w:p>
            <w:pPr>
              <w:spacing w:line="520" w:lineRule="exact"/>
              <w:jc w:val="center"/>
              <w:rPr>
                <w:sz w:val="22"/>
                <w:szCs w:val="28"/>
              </w:rPr>
            </w:pPr>
            <w:r>
              <w:rPr>
                <w:rFonts w:hint="eastAsia"/>
                <w:sz w:val="22"/>
                <w:szCs w:val="28"/>
              </w:rPr>
              <w:t>在校期间奖惩情况</w:t>
            </w:r>
          </w:p>
        </w:tc>
        <w:tc>
          <w:tcPr>
            <w:tcW w:w="7628" w:type="dxa"/>
            <w:gridSpan w:val="6"/>
            <w:vAlign w:val="center"/>
          </w:tcPr>
          <w:p>
            <w:pPr>
              <w:spacing w:line="520" w:lineRule="exact"/>
              <w:jc w:val="cente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8" w:hRule="atLeast"/>
        </w:trPr>
        <w:tc>
          <w:tcPr>
            <w:tcW w:w="1480" w:type="dxa"/>
            <w:vAlign w:val="center"/>
          </w:tcPr>
          <w:p>
            <w:pPr>
              <w:spacing w:line="520" w:lineRule="exact"/>
              <w:jc w:val="center"/>
              <w:rPr>
                <w:sz w:val="22"/>
                <w:szCs w:val="28"/>
              </w:rPr>
            </w:pPr>
            <w:r>
              <w:rPr>
                <w:rFonts w:hint="eastAsia"/>
                <w:sz w:val="22"/>
                <w:szCs w:val="28"/>
              </w:rPr>
              <w:t>申报人</w:t>
            </w:r>
          </w:p>
          <w:p>
            <w:pPr>
              <w:spacing w:line="520" w:lineRule="exact"/>
              <w:jc w:val="center"/>
              <w:rPr>
                <w:sz w:val="22"/>
                <w:szCs w:val="28"/>
              </w:rPr>
            </w:pPr>
            <w:r>
              <w:rPr>
                <w:rFonts w:hint="eastAsia"/>
                <w:sz w:val="22"/>
                <w:szCs w:val="28"/>
              </w:rPr>
              <w:t>确</w:t>
            </w:r>
            <w:r>
              <w:rPr>
                <w:sz w:val="22"/>
                <w:szCs w:val="28"/>
              </w:rPr>
              <w:t xml:space="preserve"> </w:t>
            </w:r>
            <w:r>
              <w:rPr>
                <w:rFonts w:hint="eastAsia"/>
                <w:sz w:val="22"/>
                <w:szCs w:val="28"/>
              </w:rPr>
              <w:t>认</w:t>
            </w:r>
          </w:p>
        </w:tc>
        <w:tc>
          <w:tcPr>
            <w:tcW w:w="7628" w:type="dxa"/>
            <w:gridSpan w:val="6"/>
            <w:vAlign w:val="center"/>
          </w:tcPr>
          <w:p>
            <w:pPr>
              <w:spacing w:line="520" w:lineRule="exact"/>
              <w:ind w:firstLine="660" w:firstLineChars="300"/>
              <w:rPr>
                <w:sz w:val="22"/>
                <w:szCs w:val="28"/>
              </w:rPr>
            </w:pPr>
            <w:r>
              <w:rPr>
                <w:rFonts w:hint="eastAsia"/>
                <w:sz w:val="22"/>
                <w:szCs w:val="28"/>
              </w:rPr>
              <w:t>本人自愿报名，所填情况真实。</w:t>
            </w:r>
          </w:p>
          <w:p>
            <w:pPr>
              <w:spacing w:line="520" w:lineRule="exact"/>
              <w:jc w:val="center"/>
              <w:rPr>
                <w:sz w:val="22"/>
                <w:szCs w:val="28"/>
              </w:rPr>
            </w:pPr>
          </w:p>
          <w:p>
            <w:pPr>
              <w:spacing w:line="520" w:lineRule="exact"/>
              <w:jc w:val="center"/>
              <w:rPr>
                <w:sz w:val="22"/>
                <w:szCs w:val="28"/>
              </w:rPr>
            </w:pPr>
            <w:r>
              <w:rPr>
                <w:sz w:val="22"/>
                <w:szCs w:val="28"/>
              </w:rPr>
              <w:t xml:space="preserve">    </w:t>
            </w:r>
            <w:r>
              <w:rPr>
                <w:rFonts w:hint="eastAsia"/>
                <w:sz w:val="22"/>
                <w:szCs w:val="28"/>
              </w:rPr>
              <w:t>签名：</w:t>
            </w:r>
          </w:p>
          <w:p>
            <w:pPr>
              <w:spacing w:line="520" w:lineRule="exact"/>
              <w:jc w:val="center"/>
              <w:rPr>
                <w:sz w:val="22"/>
                <w:szCs w:val="28"/>
              </w:rPr>
            </w:pPr>
            <w:r>
              <w:rPr>
                <w:sz w:val="22"/>
                <w:szCs w:val="28"/>
              </w:rPr>
              <w:t xml:space="preserve">                            </w:t>
            </w:r>
            <w:r>
              <w:rPr>
                <w:rFonts w:hint="eastAsia"/>
                <w:sz w:val="22"/>
                <w:szCs w:val="28"/>
              </w:rPr>
              <w:t>年</w:t>
            </w:r>
            <w:r>
              <w:rPr>
                <w:sz w:val="22"/>
                <w:szCs w:val="28"/>
              </w:rPr>
              <w:t xml:space="preserve">    </w:t>
            </w:r>
            <w:r>
              <w:rPr>
                <w:rFonts w:hint="eastAsia"/>
                <w:sz w:val="22"/>
                <w:szCs w:val="28"/>
              </w:rPr>
              <w:t>月</w:t>
            </w:r>
            <w:r>
              <w:rPr>
                <w:sz w:val="22"/>
                <w:szCs w:val="28"/>
              </w:rPr>
              <w:t xml:space="preserve">     </w:t>
            </w:r>
            <w:r>
              <w:rPr>
                <w:rFonts w:hint="eastAsia"/>
                <w:sz w:val="22"/>
                <w:szCs w:val="28"/>
              </w:rPr>
              <w:t>日</w:t>
            </w:r>
          </w:p>
        </w:tc>
      </w:tr>
    </w:tbl>
    <w:p>
      <w:pPr>
        <w:spacing w:line="520" w:lineRule="exact"/>
        <w:jc w:val="left"/>
        <w:rPr>
          <w:sz w:val="24"/>
          <w:szCs w:val="28"/>
        </w:rPr>
      </w:pPr>
      <w:r>
        <w:rPr>
          <w:rFonts w:hint="eastAsia"/>
          <w:b/>
          <w:bCs/>
          <w:sz w:val="24"/>
        </w:rPr>
        <w:t>附件2：</w:t>
      </w:r>
      <w:r>
        <w:rPr>
          <w:rFonts w:hint="eastAsia"/>
          <w:sz w:val="32"/>
          <w:szCs w:val="32"/>
        </w:rPr>
        <w:t xml:space="preserve">     </w:t>
      </w:r>
      <w:r>
        <w:rPr>
          <w:rFonts w:hint="eastAsia"/>
          <w:b/>
          <w:bCs/>
          <w:sz w:val="32"/>
          <w:szCs w:val="32"/>
        </w:rPr>
        <w:t>丽水学院</w:t>
      </w:r>
      <w:r>
        <w:rPr>
          <w:b/>
          <w:bCs/>
          <w:sz w:val="32"/>
          <w:szCs w:val="32"/>
        </w:rPr>
        <w:t>201</w:t>
      </w:r>
      <w:r>
        <w:rPr>
          <w:rFonts w:hint="eastAsia"/>
          <w:b/>
          <w:bCs/>
          <w:sz w:val="32"/>
          <w:szCs w:val="32"/>
        </w:rPr>
        <w:t>8年大学生征兵入伍报名表</w:t>
      </w:r>
    </w:p>
    <w:p>
      <w:pPr>
        <w:spacing w:line="520" w:lineRule="exact"/>
        <w:rPr>
          <w:sz w:val="24"/>
          <w:szCs w:val="28"/>
        </w:rPr>
        <w:sectPr>
          <w:pgSz w:w="11906" w:h="16838"/>
          <w:pgMar w:top="1440" w:right="1800" w:bottom="1440" w:left="1800" w:header="851" w:footer="992" w:gutter="0"/>
          <w:cols w:space="425" w:num="1"/>
          <w:docGrid w:type="lines" w:linePitch="312" w:charSpace="0"/>
        </w:sectPr>
      </w:pPr>
    </w:p>
    <w:p>
      <w:pPr>
        <w:jc w:val="left"/>
        <w:rPr>
          <w:rFonts w:ascii="宋体" w:hAnsi="宋体"/>
          <w:b/>
          <w:sz w:val="28"/>
          <w:szCs w:val="28"/>
        </w:rPr>
      </w:pPr>
      <w:r>
        <w:rPr>
          <w:rFonts w:hint="eastAsia" w:ascii="宋体" w:hAnsi="宋体"/>
          <w:b/>
          <w:sz w:val="28"/>
          <w:szCs w:val="28"/>
        </w:rPr>
        <w:t>附件3：</w:t>
      </w:r>
    </w:p>
    <w:p>
      <w:pPr>
        <w:jc w:val="center"/>
        <w:rPr>
          <w:b/>
          <w:sz w:val="32"/>
          <w:szCs w:val="32"/>
        </w:rPr>
      </w:pPr>
      <w:r>
        <w:rPr>
          <w:rFonts w:hint="eastAsia"/>
          <w:b/>
          <w:sz w:val="32"/>
          <w:szCs w:val="36"/>
        </w:rPr>
        <w:t>2018年大学生应征</w:t>
      </w:r>
      <w:r>
        <w:rPr>
          <w:b/>
          <w:sz w:val="32"/>
          <w:szCs w:val="36"/>
        </w:rPr>
        <w:t>入伍</w:t>
      </w:r>
      <w:r>
        <w:rPr>
          <w:rFonts w:hint="eastAsia"/>
          <w:b/>
          <w:sz w:val="32"/>
          <w:szCs w:val="36"/>
        </w:rPr>
        <w:t>意向</w:t>
      </w:r>
      <w:r>
        <w:rPr>
          <w:b/>
          <w:sz w:val="32"/>
          <w:szCs w:val="36"/>
        </w:rPr>
        <w:t>情况统计表</w:t>
      </w:r>
    </w:p>
    <w:p>
      <w:r>
        <w:rPr>
          <w:rFonts w:hint="eastAsia"/>
          <w:b/>
          <w:sz w:val="24"/>
        </w:rPr>
        <w:t>二级学院</w:t>
      </w:r>
      <w:r>
        <w:rPr>
          <w:b/>
          <w:sz w:val="24"/>
        </w:rPr>
        <w:t>：</w:t>
      </w:r>
      <w:r>
        <w:rPr>
          <w:rFonts w:hint="eastAsia"/>
        </w:rPr>
        <w:t xml:space="preserve">                                                                                          </w:t>
      </w:r>
      <w:r>
        <w:rPr>
          <w:rFonts w:hint="eastAsia"/>
          <w:b/>
          <w:sz w:val="24"/>
        </w:rPr>
        <w:t>填报时间</w:t>
      </w:r>
      <w:r>
        <w:rPr>
          <w:b/>
          <w:sz w:val="24"/>
        </w:rPr>
        <w:t>：</w:t>
      </w:r>
      <w:r>
        <w:rPr>
          <w:rFonts w:hint="eastAsia"/>
          <w:b/>
          <w:sz w:val="24"/>
        </w:rPr>
        <w:t xml:space="preserve">   年    月    日</w:t>
      </w:r>
    </w:p>
    <w:tbl>
      <w:tblPr>
        <w:tblStyle w:val="5"/>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048"/>
        <w:gridCol w:w="1090"/>
        <w:gridCol w:w="1105"/>
        <w:gridCol w:w="1307"/>
        <w:gridCol w:w="1396"/>
        <w:gridCol w:w="2509"/>
        <w:gridCol w:w="1671"/>
        <w:gridCol w:w="1547"/>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4" w:type="dxa"/>
          </w:tcPr>
          <w:p>
            <w:pPr>
              <w:widowControl/>
              <w:spacing w:line="520" w:lineRule="exact"/>
              <w:jc w:val="center"/>
              <w:rPr>
                <w:rFonts w:ascii="新宋体" w:hAnsi="新宋体" w:eastAsia="新宋体"/>
                <w:b/>
                <w:color w:val="000000"/>
                <w:sz w:val="22"/>
              </w:rPr>
            </w:pPr>
            <w:r>
              <w:rPr>
                <w:rFonts w:hint="eastAsia" w:ascii="新宋体" w:hAnsi="新宋体" w:eastAsia="新宋体"/>
                <w:b/>
                <w:color w:val="000000"/>
                <w:sz w:val="22"/>
              </w:rPr>
              <w:t>序号</w:t>
            </w:r>
          </w:p>
        </w:tc>
        <w:tc>
          <w:tcPr>
            <w:tcW w:w="1048" w:type="dxa"/>
          </w:tcPr>
          <w:p>
            <w:pPr>
              <w:widowControl/>
              <w:spacing w:line="520" w:lineRule="exact"/>
              <w:jc w:val="center"/>
              <w:rPr>
                <w:rFonts w:ascii="新宋体" w:hAnsi="新宋体" w:eastAsia="新宋体"/>
                <w:b/>
                <w:color w:val="000000"/>
                <w:sz w:val="22"/>
              </w:rPr>
            </w:pPr>
            <w:r>
              <w:rPr>
                <w:rFonts w:hint="eastAsia" w:ascii="新宋体" w:hAnsi="新宋体" w:eastAsia="新宋体"/>
                <w:b/>
                <w:color w:val="000000"/>
                <w:sz w:val="22"/>
              </w:rPr>
              <w:t>姓名</w:t>
            </w:r>
          </w:p>
        </w:tc>
        <w:tc>
          <w:tcPr>
            <w:tcW w:w="1090" w:type="dxa"/>
          </w:tcPr>
          <w:p>
            <w:pPr>
              <w:widowControl/>
              <w:spacing w:line="520" w:lineRule="exact"/>
              <w:jc w:val="center"/>
              <w:rPr>
                <w:rFonts w:ascii="新宋体" w:hAnsi="新宋体" w:eastAsia="新宋体"/>
                <w:b/>
                <w:color w:val="000000"/>
                <w:sz w:val="22"/>
              </w:rPr>
            </w:pPr>
            <w:r>
              <w:rPr>
                <w:rFonts w:hint="eastAsia" w:ascii="新宋体" w:hAnsi="新宋体" w:eastAsia="新宋体"/>
                <w:b/>
                <w:color w:val="000000"/>
                <w:sz w:val="22"/>
              </w:rPr>
              <w:t>性别</w:t>
            </w:r>
          </w:p>
        </w:tc>
        <w:tc>
          <w:tcPr>
            <w:tcW w:w="1105" w:type="dxa"/>
          </w:tcPr>
          <w:p>
            <w:pPr>
              <w:widowControl/>
              <w:spacing w:line="520" w:lineRule="exact"/>
              <w:jc w:val="center"/>
              <w:rPr>
                <w:rFonts w:ascii="新宋体" w:hAnsi="新宋体" w:eastAsia="新宋体"/>
                <w:b/>
                <w:color w:val="000000"/>
                <w:sz w:val="22"/>
              </w:rPr>
            </w:pPr>
            <w:r>
              <w:rPr>
                <w:rFonts w:hint="eastAsia" w:ascii="新宋体" w:hAnsi="新宋体" w:eastAsia="新宋体"/>
                <w:b/>
                <w:color w:val="000000"/>
                <w:sz w:val="22"/>
              </w:rPr>
              <w:t>出生年月</w:t>
            </w:r>
          </w:p>
        </w:tc>
        <w:tc>
          <w:tcPr>
            <w:tcW w:w="1307" w:type="dxa"/>
          </w:tcPr>
          <w:p>
            <w:pPr>
              <w:widowControl/>
              <w:spacing w:line="520" w:lineRule="exact"/>
              <w:jc w:val="center"/>
              <w:rPr>
                <w:rFonts w:ascii="新宋体" w:hAnsi="新宋体" w:eastAsia="新宋体"/>
                <w:b/>
                <w:color w:val="000000"/>
                <w:sz w:val="22"/>
              </w:rPr>
            </w:pPr>
            <w:r>
              <w:rPr>
                <w:rFonts w:hint="eastAsia" w:ascii="新宋体" w:hAnsi="新宋体" w:eastAsia="新宋体"/>
                <w:b/>
                <w:color w:val="000000"/>
                <w:sz w:val="22"/>
              </w:rPr>
              <w:t>班级</w:t>
            </w:r>
          </w:p>
        </w:tc>
        <w:tc>
          <w:tcPr>
            <w:tcW w:w="1396" w:type="dxa"/>
          </w:tcPr>
          <w:p>
            <w:pPr>
              <w:widowControl/>
              <w:spacing w:line="520" w:lineRule="exact"/>
              <w:jc w:val="center"/>
              <w:rPr>
                <w:rFonts w:ascii="新宋体" w:hAnsi="新宋体" w:eastAsia="新宋体"/>
                <w:b/>
                <w:color w:val="000000"/>
                <w:sz w:val="22"/>
              </w:rPr>
            </w:pPr>
            <w:r>
              <w:rPr>
                <w:rFonts w:hint="eastAsia" w:ascii="新宋体" w:hAnsi="新宋体" w:eastAsia="新宋体"/>
                <w:b/>
                <w:color w:val="000000"/>
                <w:sz w:val="22"/>
              </w:rPr>
              <w:t>籍贯</w:t>
            </w:r>
          </w:p>
        </w:tc>
        <w:tc>
          <w:tcPr>
            <w:tcW w:w="2509" w:type="dxa"/>
          </w:tcPr>
          <w:p>
            <w:pPr>
              <w:widowControl/>
              <w:spacing w:line="520" w:lineRule="exact"/>
              <w:jc w:val="center"/>
              <w:rPr>
                <w:rFonts w:ascii="新宋体" w:hAnsi="新宋体" w:eastAsia="新宋体"/>
                <w:b/>
                <w:color w:val="000000"/>
                <w:sz w:val="22"/>
              </w:rPr>
            </w:pPr>
            <w:r>
              <w:rPr>
                <w:rFonts w:hint="eastAsia" w:ascii="新宋体" w:hAnsi="新宋体" w:eastAsia="新宋体"/>
                <w:b/>
                <w:color w:val="000000"/>
                <w:sz w:val="22"/>
              </w:rPr>
              <w:t>家庭地址</w:t>
            </w:r>
          </w:p>
        </w:tc>
        <w:tc>
          <w:tcPr>
            <w:tcW w:w="1671" w:type="dxa"/>
          </w:tcPr>
          <w:p>
            <w:pPr>
              <w:widowControl/>
              <w:spacing w:line="520" w:lineRule="exact"/>
              <w:jc w:val="center"/>
              <w:rPr>
                <w:rFonts w:ascii="新宋体" w:hAnsi="新宋体" w:eastAsia="新宋体"/>
                <w:b/>
                <w:color w:val="000000"/>
                <w:sz w:val="22"/>
              </w:rPr>
            </w:pPr>
            <w:r>
              <w:rPr>
                <w:rFonts w:hint="eastAsia" w:ascii="新宋体" w:hAnsi="新宋体" w:eastAsia="新宋体"/>
                <w:b/>
                <w:color w:val="000000"/>
                <w:sz w:val="22"/>
              </w:rPr>
              <w:t>手机长号</w:t>
            </w:r>
          </w:p>
        </w:tc>
        <w:tc>
          <w:tcPr>
            <w:tcW w:w="1547" w:type="dxa"/>
          </w:tcPr>
          <w:p>
            <w:pPr>
              <w:widowControl/>
              <w:spacing w:line="520" w:lineRule="exact"/>
              <w:jc w:val="center"/>
              <w:rPr>
                <w:rFonts w:ascii="新宋体" w:hAnsi="新宋体" w:eastAsia="新宋体"/>
                <w:b/>
                <w:color w:val="000000"/>
                <w:sz w:val="22"/>
              </w:rPr>
            </w:pPr>
            <w:r>
              <w:rPr>
                <w:rFonts w:hint="eastAsia" w:ascii="新宋体" w:hAnsi="新宋体" w:eastAsia="新宋体"/>
                <w:b/>
                <w:color w:val="000000"/>
                <w:sz w:val="22"/>
              </w:rPr>
              <w:t>手机短号</w:t>
            </w:r>
          </w:p>
        </w:tc>
        <w:tc>
          <w:tcPr>
            <w:tcW w:w="1602" w:type="dxa"/>
          </w:tcPr>
          <w:p>
            <w:pPr>
              <w:widowControl/>
              <w:spacing w:line="520" w:lineRule="exact"/>
              <w:jc w:val="center"/>
              <w:rPr>
                <w:rFonts w:ascii="新宋体" w:hAnsi="新宋体" w:eastAsia="新宋体"/>
                <w:b/>
                <w:color w:val="000000"/>
                <w:sz w:val="22"/>
              </w:rPr>
            </w:pPr>
            <w:r>
              <w:rPr>
                <w:rFonts w:hint="eastAsia" w:ascii="新宋体" w:hAnsi="新宋体" w:eastAsia="新宋体"/>
                <w:b/>
                <w:color w:val="000000"/>
                <w:sz w:val="22"/>
              </w:rPr>
              <w:t>意向</w:t>
            </w:r>
            <w:r>
              <w:rPr>
                <w:rFonts w:ascii="新宋体" w:hAnsi="新宋体" w:eastAsia="新宋体"/>
                <w:b/>
                <w:color w:val="000000"/>
                <w:sz w:val="22"/>
              </w:rPr>
              <w:t>入伍地点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4" w:type="dxa"/>
          </w:tcPr>
          <w:p>
            <w:pPr>
              <w:widowControl/>
              <w:spacing w:line="520" w:lineRule="exact"/>
              <w:jc w:val="center"/>
              <w:rPr>
                <w:rFonts w:ascii="新宋体" w:hAnsi="新宋体" w:eastAsia="新宋体"/>
                <w:b/>
                <w:color w:val="000000"/>
                <w:sz w:val="22"/>
              </w:rPr>
            </w:pPr>
          </w:p>
        </w:tc>
        <w:tc>
          <w:tcPr>
            <w:tcW w:w="1048" w:type="dxa"/>
          </w:tcPr>
          <w:p>
            <w:pPr>
              <w:widowControl/>
              <w:spacing w:line="520" w:lineRule="exact"/>
              <w:jc w:val="center"/>
              <w:rPr>
                <w:rFonts w:ascii="新宋体" w:hAnsi="新宋体" w:eastAsia="新宋体"/>
                <w:b/>
                <w:color w:val="000000"/>
                <w:sz w:val="22"/>
              </w:rPr>
            </w:pPr>
          </w:p>
        </w:tc>
        <w:tc>
          <w:tcPr>
            <w:tcW w:w="1090" w:type="dxa"/>
          </w:tcPr>
          <w:p>
            <w:pPr>
              <w:widowControl/>
              <w:spacing w:line="520" w:lineRule="exact"/>
              <w:jc w:val="center"/>
              <w:rPr>
                <w:rFonts w:ascii="新宋体" w:hAnsi="新宋体" w:eastAsia="新宋体"/>
                <w:b/>
                <w:color w:val="000000"/>
                <w:sz w:val="22"/>
              </w:rPr>
            </w:pPr>
          </w:p>
        </w:tc>
        <w:tc>
          <w:tcPr>
            <w:tcW w:w="1105" w:type="dxa"/>
          </w:tcPr>
          <w:p>
            <w:pPr>
              <w:widowControl/>
              <w:spacing w:line="520" w:lineRule="exact"/>
              <w:jc w:val="center"/>
              <w:rPr>
                <w:rFonts w:ascii="新宋体" w:hAnsi="新宋体" w:eastAsia="新宋体"/>
                <w:b/>
                <w:color w:val="000000"/>
                <w:sz w:val="22"/>
              </w:rPr>
            </w:pPr>
          </w:p>
        </w:tc>
        <w:tc>
          <w:tcPr>
            <w:tcW w:w="1307" w:type="dxa"/>
          </w:tcPr>
          <w:p>
            <w:pPr>
              <w:widowControl/>
              <w:spacing w:line="520" w:lineRule="exact"/>
              <w:jc w:val="center"/>
              <w:rPr>
                <w:rFonts w:ascii="新宋体" w:hAnsi="新宋体" w:eastAsia="新宋体"/>
                <w:b/>
                <w:color w:val="000000"/>
                <w:sz w:val="22"/>
              </w:rPr>
            </w:pPr>
          </w:p>
        </w:tc>
        <w:tc>
          <w:tcPr>
            <w:tcW w:w="1396" w:type="dxa"/>
          </w:tcPr>
          <w:p>
            <w:pPr>
              <w:widowControl/>
              <w:spacing w:line="520" w:lineRule="exact"/>
              <w:jc w:val="center"/>
              <w:rPr>
                <w:rFonts w:ascii="新宋体" w:hAnsi="新宋体" w:eastAsia="新宋体"/>
                <w:b/>
                <w:color w:val="000000"/>
                <w:sz w:val="22"/>
              </w:rPr>
            </w:pPr>
          </w:p>
        </w:tc>
        <w:tc>
          <w:tcPr>
            <w:tcW w:w="2509" w:type="dxa"/>
          </w:tcPr>
          <w:p>
            <w:pPr>
              <w:widowControl/>
              <w:spacing w:line="520" w:lineRule="exact"/>
              <w:jc w:val="center"/>
              <w:rPr>
                <w:rFonts w:ascii="新宋体" w:hAnsi="新宋体" w:eastAsia="新宋体"/>
                <w:b/>
                <w:color w:val="000000"/>
                <w:sz w:val="22"/>
              </w:rPr>
            </w:pPr>
          </w:p>
        </w:tc>
        <w:tc>
          <w:tcPr>
            <w:tcW w:w="1671" w:type="dxa"/>
          </w:tcPr>
          <w:p>
            <w:pPr>
              <w:widowControl/>
              <w:spacing w:line="520" w:lineRule="exact"/>
              <w:jc w:val="center"/>
              <w:rPr>
                <w:rFonts w:ascii="新宋体" w:hAnsi="新宋体" w:eastAsia="新宋体"/>
                <w:b/>
                <w:color w:val="000000"/>
                <w:sz w:val="22"/>
              </w:rPr>
            </w:pPr>
          </w:p>
        </w:tc>
        <w:tc>
          <w:tcPr>
            <w:tcW w:w="1547" w:type="dxa"/>
          </w:tcPr>
          <w:p>
            <w:pPr>
              <w:widowControl/>
              <w:spacing w:line="520" w:lineRule="exact"/>
              <w:jc w:val="center"/>
              <w:rPr>
                <w:rFonts w:ascii="新宋体" w:hAnsi="新宋体" w:eastAsia="新宋体"/>
                <w:b/>
                <w:color w:val="000000"/>
                <w:sz w:val="22"/>
              </w:rPr>
            </w:pPr>
          </w:p>
        </w:tc>
        <w:tc>
          <w:tcPr>
            <w:tcW w:w="1602" w:type="dxa"/>
          </w:tcPr>
          <w:p>
            <w:pPr>
              <w:widowControl/>
              <w:spacing w:line="520" w:lineRule="exact"/>
              <w:jc w:val="center"/>
              <w:rPr>
                <w:rFonts w:ascii="新宋体" w:hAnsi="新宋体" w:eastAsia="新宋体"/>
                <w:b/>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4" w:type="dxa"/>
          </w:tcPr>
          <w:p>
            <w:pPr>
              <w:widowControl/>
              <w:spacing w:line="520" w:lineRule="exact"/>
              <w:jc w:val="center"/>
              <w:rPr>
                <w:rFonts w:ascii="新宋体" w:hAnsi="新宋体" w:eastAsia="新宋体"/>
                <w:b/>
                <w:color w:val="000000"/>
                <w:sz w:val="22"/>
              </w:rPr>
            </w:pPr>
          </w:p>
        </w:tc>
        <w:tc>
          <w:tcPr>
            <w:tcW w:w="1048" w:type="dxa"/>
          </w:tcPr>
          <w:p>
            <w:pPr>
              <w:widowControl/>
              <w:spacing w:line="520" w:lineRule="exact"/>
              <w:jc w:val="center"/>
              <w:rPr>
                <w:rFonts w:ascii="新宋体" w:hAnsi="新宋体" w:eastAsia="新宋体"/>
                <w:b/>
                <w:color w:val="000000"/>
                <w:sz w:val="22"/>
              </w:rPr>
            </w:pPr>
          </w:p>
        </w:tc>
        <w:tc>
          <w:tcPr>
            <w:tcW w:w="1090" w:type="dxa"/>
          </w:tcPr>
          <w:p>
            <w:pPr>
              <w:widowControl/>
              <w:spacing w:line="520" w:lineRule="exact"/>
              <w:jc w:val="center"/>
              <w:rPr>
                <w:rFonts w:ascii="新宋体" w:hAnsi="新宋体" w:eastAsia="新宋体"/>
                <w:b/>
                <w:color w:val="000000"/>
                <w:sz w:val="22"/>
              </w:rPr>
            </w:pPr>
          </w:p>
        </w:tc>
        <w:tc>
          <w:tcPr>
            <w:tcW w:w="1105" w:type="dxa"/>
          </w:tcPr>
          <w:p>
            <w:pPr>
              <w:widowControl/>
              <w:spacing w:line="520" w:lineRule="exact"/>
              <w:jc w:val="center"/>
              <w:rPr>
                <w:rFonts w:ascii="新宋体" w:hAnsi="新宋体" w:eastAsia="新宋体"/>
                <w:b/>
                <w:color w:val="000000"/>
                <w:sz w:val="22"/>
              </w:rPr>
            </w:pPr>
          </w:p>
        </w:tc>
        <w:tc>
          <w:tcPr>
            <w:tcW w:w="1307" w:type="dxa"/>
          </w:tcPr>
          <w:p>
            <w:pPr>
              <w:widowControl/>
              <w:spacing w:line="520" w:lineRule="exact"/>
              <w:jc w:val="center"/>
              <w:rPr>
                <w:rFonts w:ascii="新宋体" w:hAnsi="新宋体" w:eastAsia="新宋体"/>
                <w:b/>
                <w:color w:val="000000"/>
                <w:sz w:val="22"/>
              </w:rPr>
            </w:pPr>
          </w:p>
        </w:tc>
        <w:tc>
          <w:tcPr>
            <w:tcW w:w="1396" w:type="dxa"/>
          </w:tcPr>
          <w:p>
            <w:pPr>
              <w:widowControl/>
              <w:spacing w:line="520" w:lineRule="exact"/>
              <w:jc w:val="center"/>
              <w:rPr>
                <w:rFonts w:ascii="新宋体" w:hAnsi="新宋体" w:eastAsia="新宋体"/>
                <w:b/>
                <w:color w:val="000000"/>
                <w:sz w:val="22"/>
              </w:rPr>
            </w:pPr>
          </w:p>
        </w:tc>
        <w:tc>
          <w:tcPr>
            <w:tcW w:w="2509" w:type="dxa"/>
          </w:tcPr>
          <w:p>
            <w:pPr>
              <w:widowControl/>
              <w:spacing w:line="520" w:lineRule="exact"/>
              <w:jc w:val="center"/>
              <w:rPr>
                <w:rFonts w:ascii="新宋体" w:hAnsi="新宋体" w:eastAsia="新宋体"/>
                <w:b/>
                <w:color w:val="000000"/>
                <w:sz w:val="22"/>
              </w:rPr>
            </w:pPr>
          </w:p>
        </w:tc>
        <w:tc>
          <w:tcPr>
            <w:tcW w:w="1671" w:type="dxa"/>
          </w:tcPr>
          <w:p>
            <w:pPr>
              <w:widowControl/>
              <w:spacing w:line="520" w:lineRule="exact"/>
              <w:jc w:val="center"/>
              <w:rPr>
                <w:rFonts w:ascii="新宋体" w:hAnsi="新宋体" w:eastAsia="新宋体"/>
                <w:b/>
                <w:color w:val="000000"/>
                <w:sz w:val="22"/>
              </w:rPr>
            </w:pPr>
          </w:p>
        </w:tc>
        <w:tc>
          <w:tcPr>
            <w:tcW w:w="1547" w:type="dxa"/>
          </w:tcPr>
          <w:p>
            <w:pPr>
              <w:widowControl/>
              <w:spacing w:line="520" w:lineRule="exact"/>
              <w:jc w:val="center"/>
              <w:rPr>
                <w:rFonts w:ascii="新宋体" w:hAnsi="新宋体" w:eastAsia="新宋体"/>
                <w:b/>
                <w:color w:val="000000"/>
                <w:sz w:val="22"/>
              </w:rPr>
            </w:pPr>
          </w:p>
        </w:tc>
        <w:tc>
          <w:tcPr>
            <w:tcW w:w="1602" w:type="dxa"/>
          </w:tcPr>
          <w:p>
            <w:pPr>
              <w:widowControl/>
              <w:spacing w:line="520" w:lineRule="exact"/>
              <w:jc w:val="center"/>
              <w:rPr>
                <w:rFonts w:ascii="新宋体" w:hAnsi="新宋体" w:eastAsia="新宋体"/>
                <w:b/>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4" w:type="dxa"/>
          </w:tcPr>
          <w:p>
            <w:pPr>
              <w:widowControl/>
              <w:spacing w:line="520" w:lineRule="exact"/>
              <w:jc w:val="center"/>
              <w:rPr>
                <w:rFonts w:ascii="新宋体" w:hAnsi="新宋体" w:eastAsia="新宋体"/>
                <w:b/>
                <w:color w:val="000000"/>
                <w:sz w:val="22"/>
              </w:rPr>
            </w:pPr>
          </w:p>
        </w:tc>
        <w:tc>
          <w:tcPr>
            <w:tcW w:w="1048" w:type="dxa"/>
          </w:tcPr>
          <w:p>
            <w:pPr>
              <w:widowControl/>
              <w:spacing w:line="520" w:lineRule="exact"/>
              <w:jc w:val="center"/>
              <w:rPr>
                <w:rFonts w:ascii="新宋体" w:hAnsi="新宋体" w:eastAsia="新宋体"/>
                <w:b/>
                <w:color w:val="000000"/>
                <w:sz w:val="22"/>
              </w:rPr>
            </w:pPr>
          </w:p>
        </w:tc>
        <w:tc>
          <w:tcPr>
            <w:tcW w:w="1090" w:type="dxa"/>
          </w:tcPr>
          <w:p>
            <w:pPr>
              <w:widowControl/>
              <w:spacing w:line="520" w:lineRule="exact"/>
              <w:jc w:val="center"/>
              <w:rPr>
                <w:rFonts w:ascii="新宋体" w:hAnsi="新宋体" w:eastAsia="新宋体"/>
                <w:b/>
                <w:color w:val="000000"/>
                <w:sz w:val="22"/>
              </w:rPr>
            </w:pPr>
          </w:p>
        </w:tc>
        <w:tc>
          <w:tcPr>
            <w:tcW w:w="1105" w:type="dxa"/>
          </w:tcPr>
          <w:p>
            <w:pPr>
              <w:widowControl/>
              <w:spacing w:line="520" w:lineRule="exact"/>
              <w:jc w:val="center"/>
              <w:rPr>
                <w:rFonts w:ascii="新宋体" w:hAnsi="新宋体" w:eastAsia="新宋体"/>
                <w:b/>
                <w:color w:val="000000"/>
                <w:sz w:val="22"/>
              </w:rPr>
            </w:pPr>
          </w:p>
        </w:tc>
        <w:tc>
          <w:tcPr>
            <w:tcW w:w="1307" w:type="dxa"/>
          </w:tcPr>
          <w:p>
            <w:pPr>
              <w:widowControl/>
              <w:spacing w:line="520" w:lineRule="exact"/>
              <w:jc w:val="center"/>
              <w:rPr>
                <w:rFonts w:ascii="新宋体" w:hAnsi="新宋体" w:eastAsia="新宋体"/>
                <w:b/>
                <w:color w:val="000000"/>
                <w:sz w:val="22"/>
              </w:rPr>
            </w:pPr>
          </w:p>
        </w:tc>
        <w:tc>
          <w:tcPr>
            <w:tcW w:w="1396" w:type="dxa"/>
          </w:tcPr>
          <w:p>
            <w:pPr>
              <w:widowControl/>
              <w:spacing w:line="520" w:lineRule="exact"/>
              <w:jc w:val="center"/>
              <w:rPr>
                <w:rFonts w:ascii="新宋体" w:hAnsi="新宋体" w:eastAsia="新宋体"/>
                <w:b/>
                <w:color w:val="000000"/>
                <w:sz w:val="22"/>
              </w:rPr>
            </w:pPr>
          </w:p>
        </w:tc>
        <w:tc>
          <w:tcPr>
            <w:tcW w:w="2509" w:type="dxa"/>
          </w:tcPr>
          <w:p>
            <w:pPr>
              <w:widowControl/>
              <w:spacing w:line="520" w:lineRule="exact"/>
              <w:jc w:val="center"/>
              <w:rPr>
                <w:rFonts w:ascii="新宋体" w:hAnsi="新宋体" w:eastAsia="新宋体"/>
                <w:b/>
                <w:color w:val="000000"/>
                <w:sz w:val="22"/>
              </w:rPr>
            </w:pPr>
          </w:p>
        </w:tc>
        <w:tc>
          <w:tcPr>
            <w:tcW w:w="1671" w:type="dxa"/>
          </w:tcPr>
          <w:p>
            <w:pPr>
              <w:widowControl/>
              <w:spacing w:line="520" w:lineRule="exact"/>
              <w:jc w:val="center"/>
              <w:rPr>
                <w:rFonts w:ascii="新宋体" w:hAnsi="新宋体" w:eastAsia="新宋体"/>
                <w:b/>
                <w:color w:val="000000"/>
                <w:sz w:val="22"/>
              </w:rPr>
            </w:pPr>
          </w:p>
        </w:tc>
        <w:tc>
          <w:tcPr>
            <w:tcW w:w="1547" w:type="dxa"/>
          </w:tcPr>
          <w:p>
            <w:pPr>
              <w:widowControl/>
              <w:spacing w:line="520" w:lineRule="exact"/>
              <w:jc w:val="center"/>
              <w:rPr>
                <w:rFonts w:ascii="新宋体" w:hAnsi="新宋体" w:eastAsia="新宋体"/>
                <w:b/>
                <w:color w:val="000000"/>
                <w:sz w:val="22"/>
              </w:rPr>
            </w:pPr>
          </w:p>
        </w:tc>
        <w:tc>
          <w:tcPr>
            <w:tcW w:w="1602" w:type="dxa"/>
          </w:tcPr>
          <w:p>
            <w:pPr>
              <w:widowControl/>
              <w:spacing w:line="520" w:lineRule="exact"/>
              <w:jc w:val="center"/>
              <w:rPr>
                <w:rFonts w:ascii="新宋体" w:hAnsi="新宋体" w:eastAsia="新宋体"/>
                <w:b/>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4" w:type="dxa"/>
          </w:tcPr>
          <w:p>
            <w:pPr>
              <w:widowControl/>
              <w:spacing w:line="520" w:lineRule="exact"/>
              <w:jc w:val="center"/>
              <w:rPr>
                <w:rFonts w:ascii="新宋体" w:hAnsi="新宋体" w:eastAsia="新宋体"/>
                <w:b/>
                <w:color w:val="000000"/>
                <w:sz w:val="22"/>
              </w:rPr>
            </w:pPr>
          </w:p>
        </w:tc>
        <w:tc>
          <w:tcPr>
            <w:tcW w:w="1048" w:type="dxa"/>
          </w:tcPr>
          <w:p>
            <w:pPr>
              <w:widowControl/>
              <w:spacing w:line="520" w:lineRule="exact"/>
              <w:jc w:val="center"/>
              <w:rPr>
                <w:rFonts w:ascii="新宋体" w:hAnsi="新宋体" w:eastAsia="新宋体"/>
                <w:b/>
                <w:color w:val="000000"/>
                <w:sz w:val="22"/>
              </w:rPr>
            </w:pPr>
          </w:p>
        </w:tc>
        <w:tc>
          <w:tcPr>
            <w:tcW w:w="1090" w:type="dxa"/>
          </w:tcPr>
          <w:p>
            <w:pPr>
              <w:widowControl/>
              <w:spacing w:line="520" w:lineRule="exact"/>
              <w:jc w:val="center"/>
              <w:rPr>
                <w:rFonts w:ascii="新宋体" w:hAnsi="新宋体" w:eastAsia="新宋体"/>
                <w:b/>
                <w:color w:val="000000"/>
                <w:sz w:val="22"/>
              </w:rPr>
            </w:pPr>
          </w:p>
        </w:tc>
        <w:tc>
          <w:tcPr>
            <w:tcW w:w="1105" w:type="dxa"/>
          </w:tcPr>
          <w:p>
            <w:pPr>
              <w:widowControl/>
              <w:spacing w:line="520" w:lineRule="exact"/>
              <w:jc w:val="center"/>
              <w:rPr>
                <w:rFonts w:ascii="新宋体" w:hAnsi="新宋体" w:eastAsia="新宋体"/>
                <w:b/>
                <w:color w:val="000000"/>
                <w:sz w:val="22"/>
              </w:rPr>
            </w:pPr>
          </w:p>
        </w:tc>
        <w:tc>
          <w:tcPr>
            <w:tcW w:w="1307" w:type="dxa"/>
          </w:tcPr>
          <w:p>
            <w:pPr>
              <w:widowControl/>
              <w:spacing w:line="520" w:lineRule="exact"/>
              <w:jc w:val="center"/>
              <w:rPr>
                <w:rFonts w:ascii="新宋体" w:hAnsi="新宋体" w:eastAsia="新宋体"/>
                <w:b/>
                <w:color w:val="000000"/>
                <w:sz w:val="22"/>
              </w:rPr>
            </w:pPr>
          </w:p>
        </w:tc>
        <w:tc>
          <w:tcPr>
            <w:tcW w:w="1396" w:type="dxa"/>
          </w:tcPr>
          <w:p>
            <w:pPr>
              <w:widowControl/>
              <w:spacing w:line="520" w:lineRule="exact"/>
              <w:jc w:val="center"/>
              <w:rPr>
                <w:rFonts w:ascii="新宋体" w:hAnsi="新宋体" w:eastAsia="新宋体"/>
                <w:b/>
                <w:color w:val="000000"/>
                <w:sz w:val="22"/>
              </w:rPr>
            </w:pPr>
          </w:p>
        </w:tc>
        <w:tc>
          <w:tcPr>
            <w:tcW w:w="2509" w:type="dxa"/>
          </w:tcPr>
          <w:p>
            <w:pPr>
              <w:widowControl/>
              <w:spacing w:line="520" w:lineRule="exact"/>
              <w:jc w:val="center"/>
              <w:rPr>
                <w:rFonts w:ascii="新宋体" w:hAnsi="新宋体" w:eastAsia="新宋体"/>
                <w:b/>
                <w:color w:val="000000"/>
                <w:sz w:val="22"/>
              </w:rPr>
            </w:pPr>
          </w:p>
        </w:tc>
        <w:tc>
          <w:tcPr>
            <w:tcW w:w="1671" w:type="dxa"/>
          </w:tcPr>
          <w:p>
            <w:pPr>
              <w:widowControl/>
              <w:spacing w:line="520" w:lineRule="exact"/>
              <w:jc w:val="center"/>
              <w:rPr>
                <w:rFonts w:ascii="新宋体" w:hAnsi="新宋体" w:eastAsia="新宋体"/>
                <w:b/>
                <w:color w:val="000000"/>
                <w:sz w:val="22"/>
              </w:rPr>
            </w:pPr>
          </w:p>
        </w:tc>
        <w:tc>
          <w:tcPr>
            <w:tcW w:w="1547" w:type="dxa"/>
          </w:tcPr>
          <w:p>
            <w:pPr>
              <w:widowControl/>
              <w:spacing w:line="520" w:lineRule="exact"/>
              <w:jc w:val="center"/>
              <w:rPr>
                <w:rFonts w:ascii="新宋体" w:hAnsi="新宋体" w:eastAsia="新宋体"/>
                <w:b/>
                <w:color w:val="000000"/>
                <w:sz w:val="22"/>
              </w:rPr>
            </w:pPr>
          </w:p>
        </w:tc>
        <w:tc>
          <w:tcPr>
            <w:tcW w:w="1602" w:type="dxa"/>
          </w:tcPr>
          <w:p>
            <w:pPr>
              <w:widowControl/>
              <w:spacing w:line="520" w:lineRule="exact"/>
              <w:jc w:val="center"/>
              <w:rPr>
                <w:rFonts w:ascii="新宋体" w:hAnsi="新宋体" w:eastAsia="新宋体"/>
                <w:b/>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4" w:type="dxa"/>
          </w:tcPr>
          <w:p>
            <w:pPr>
              <w:widowControl/>
              <w:spacing w:line="520" w:lineRule="exact"/>
              <w:jc w:val="center"/>
              <w:rPr>
                <w:rFonts w:ascii="新宋体" w:hAnsi="新宋体" w:eastAsia="新宋体"/>
                <w:b/>
                <w:color w:val="000000"/>
                <w:sz w:val="22"/>
              </w:rPr>
            </w:pPr>
          </w:p>
        </w:tc>
        <w:tc>
          <w:tcPr>
            <w:tcW w:w="1048" w:type="dxa"/>
          </w:tcPr>
          <w:p>
            <w:pPr>
              <w:widowControl/>
              <w:spacing w:line="520" w:lineRule="exact"/>
              <w:jc w:val="center"/>
              <w:rPr>
                <w:rFonts w:ascii="新宋体" w:hAnsi="新宋体" w:eastAsia="新宋体"/>
                <w:b/>
                <w:color w:val="000000"/>
                <w:sz w:val="22"/>
              </w:rPr>
            </w:pPr>
          </w:p>
        </w:tc>
        <w:tc>
          <w:tcPr>
            <w:tcW w:w="1090" w:type="dxa"/>
          </w:tcPr>
          <w:p>
            <w:pPr>
              <w:widowControl/>
              <w:spacing w:line="520" w:lineRule="exact"/>
              <w:jc w:val="center"/>
              <w:rPr>
                <w:rFonts w:ascii="新宋体" w:hAnsi="新宋体" w:eastAsia="新宋体"/>
                <w:b/>
                <w:color w:val="000000"/>
                <w:sz w:val="22"/>
              </w:rPr>
            </w:pPr>
          </w:p>
        </w:tc>
        <w:tc>
          <w:tcPr>
            <w:tcW w:w="1105" w:type="dxa"/>
          </w:tcPr>
          <w:p>
            <w:pPr>
              <w:widowControl/>
              <w:spacing w:line="520" w:lineRule="exact"/>
              <w:jc w:val="center"/>
              <w:rPr>
                <w:rFonts w:ascii="新宋体" w:hAnsi="新宋体" w:eastAsia="新宋体"/>
                <w:b/>
                <w:color w:val="000000"/>
                <w:sz w:val="22"/>
              </w:rPr>
            </w:pPr>
          </w:p>
        </w:tc>
        <w:tc>
          <w:tcPr>
            <w:tcW w:w="1307" w:type="dxa"/>
          </w:tcPr>
          <w:p>
            <w:pPr>
              <w:widowControl/>
              <w:spacing w:line="520" w:lineRule="exact"/>
              <w:jc w:val="center"/>
              <w:rPr>
                <w:rFonts w:ascii="新宋体" w:hAnsi="新宋体" w:eastAsia="新宋体"/>
                <w:b/>
                <w:color w:val="000000"/>
                <w:sz w:val="22"/>
              </w:rPr>
            </w:pPr>
          </w:p>
        </w:tc>
        <w:tc>
          <w:tcPr>
            <w:tcW w:w="1396" w:type="dxa"/>
          </w:tcPr>
          <w:p>
            <w:pPr>
              <w:widowControl/>
              <w:spacing w:line="520" w:lineRule="exact"/>
              <w:jc w:val="center"/>
              <w:rPr>
                <w:rFonts w:ascii="新宋体" w:hAnsi="新宋体" w:eastAsia="新宋体"/>
                <w:b/>
                <w:color w:val="000000"/>
                <w:sz w:val="22"/>
              </w:rPr>
            </w:pPr>
          </w:p>
        </w:tc>
        <w:tc>
          <w:tcPr>
            <w:tcW w:w="2509" w:type="dxa"/>
          </w:tcPr>
          <w:p>
            <w:pPr>
              <w:widowControl/>
              <w:spacing w:line="520" w:lineRule="exact"/>
              <w:jc w:val="center"/>
              <w:rPr>
                <w:rFonts w:ascii="新宋体" w:hAnsi="新宋体" w:eastAsia="新宋体"/>
                <w:b/>
                <w:color w:val="000000"/>
                <w:sz w:val="22"/>
              </w:rPr>
            </w:pPr>
          </w:p>
        </w:tc>
        <w:tc>
          <w:tcPr>
            <w:tcW w:w="1671" w:type="dxa"/>
          </w:tcPr>
          <w:p>
            <w:pPr>
              <w:widowControl/>
              <w:spacing w:line="520" w:lineRule="exact"/>
              <w:jc w:val="center"/>
              <w:rPr>
                <w:rFonts w:ascii="新宋体" w:hAnsi="新宋体" w:eastAsia="新宋体"/>
                <w:b/>
                <w:color w:val="000000"/>
                <w:sz w:val="22"/>
              </w:rPr>
            </w:pPr>
          </w:p>
        </w:tc>
        <w:tc>
          <w:tcPr>
            <w:tcW w:w="1547" w:type="dxa"/>
          </w:tcPr>
          <w:p>
            <w:pPr>
              <w:widowControl/>
              <w:spacing w:line="520" w:lineRule="exact"/>
              <w:jc w:val="center"/>
              <w:rPr>
                <w:rFonts w:ascii="新宋体" w:hAnsi="新宋体" w:eastAsia="新宋体"/>
                <w:b/>
                <w:color w:val="000000"/>
                <w:sz w:val="22"/>
              </w:rPr>
            </w:pPr>
          </w:p>
        </w:tc>
        <w:tc>
          <w:tcPr>
            <w:tcW w:w="1602" w:type="dxa"/>
          </w:tcPr>
          <w:p>
            <w:pPr>
              <w:widowControl/>
              <w:spacing w:line="520" w:lineRule="exact"/>
              <w:jc w:val="center"/>
              <w:rPr>
                <w:rFonts w:ascii="新宋体" w:hAnsi="新宋体" w:eastAsia="新宋体"/>
                <w:b/>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4" w:type="dxa"/>
          </w:tcPr>
          <w:p>
            <w:pPr>
              <w:widowControl/>
              <w:spacing w:line="520" w:lineRule="exact"/>
              <w:jc w:val="center"/>
              <w:rPr>
                <w:rFonts w:ascii="新宋体" w:hAnsi="新宋体" w:eastAsia="新宋体"/>
                <w:b/>
                <w:color w:val="000000"/>
                <w:sz w:val="22"/>
              </w:rPr>
            </w:pPr>
          </w:p>
        </w:tc>
        <w:tc>
          <w:tcPr>
            <w:tcW w:w="1048" w:type="dxa"/>
          </w:tcPr>
          <w:p>
            <w:pPr>
              <w:widowControl/>
              <w:spacing w:line="520" w:lineRule="exact"/>
              <w:jc w:val="center"/>
              <w:rPr>
                <w:rFonts w:ascii="新宋体" w:hAnsi="新宋体" w:eastAsia="新宋体"/>
                <w:b/>
                <w:color w:val="000000"/>
                <w:sz w:val="22"/>
              </w:rPr>
            </w:pPr>
          </w:p>
        </w:tc>
        <w:tc>
          <w:tcPr>
            <w:tcW w:w="1090" w:type="dxa"/>
          </w:tcPr>
          <w:p>
            <w:pPr>
              <w:widowControl/>
              <w:spacing w:line="520" w:lineRule="exact"/>
              <w:jc w:val="center"/>
              <w:rPr>
                <w:rFonts w:ascii="新宋体" w:hAnsi="新宋体" w:eastAsia="新宋体"/>
                <w:b/>
                <w:color w:val="000000"/>
                <w:sz w:val="22"/>
              </w:rPr>
            </w:pPr>
          </w:p>
        </w:tc>
        <w:tc>
          <w:tcPr>
            <w:tcW w:w="1105" w:type="dxa"/>
          </w:tcPr>
          <w:p>
            <w:pPr>
              <w:widowControl/>
              <w:spacing w:line="520" w:lineRule="exact"/>
              <w:jc w:val="center"/>
              <w:rPr>
                <w:rFonts w:ascii="新宋体" w:hAnsi="新宋体" w:eastAsia="新宋体"/>
                <w:b/>
                <w:color w:val="000000"/>
                <w:sz w:val="22"/>
              </w:rPr>
            </w:pPr>
          </w:p>
        </w:tc>
        <w:tc>
          <w:tcPr>
            <w:tcW w:w="1307" w:type="dxa"/>
          </w:tcPr>
          <w:p>
            <w:pPr>
              <w:widowControl/>
              <w:spacing w:line="520" w:lineRule="exact"/>
              <w:jc w:val="center"/>
              <w:rPr>
                <w:rFonts w:ascii="新宋体" w:hAnsi="新宋体" w:eastAsia="新宋体"/>
                <w:b/>
                <w:color w:val="000000"/>
                <w:sz w:val="22"/>
              </w:rPr>
            </w:pPr>
          </w:p>
        </w:tc>
        <w:tc>
          <w:tcPr>
            <w:tcW w:w="1396" w:type="dxa"/>
          </w:tcPr>
          <w:p>
            <w:pPr>
              <w:widowControl/>
              <w:spacing w:line="520" w:lineRule="exact"/>
              <w:jc w:val="center"/>
              <w:rPr>
                <w:rFonts w:ascii="新宋体" w:hAnsi="新宋体" w:eastAsia="新宋体"/>
                <w:b/>
                <w:color w:val="000000"/>
                <w:sz w:val="22"/>
              </w:rPr>
            </w:pPr>
          </w:p>
        </w:tc>
        <w:tc>
          <w:tcPr>
            <w:tcW w:w="2509" w:type="dxa"/>
          </w:tcPr>
          <w:p>
            <w:pPr>
              <w:widowControl/>
              <w:spacing w:line="520" w:lineRule="exact"/>
              <w:jc w:val="center"/>
              <w:rPr>
                <w:rFonts w:ascii="新宋体" w:hAnsi="新宋体" w:eastAsia="新宋体"/>
                <w:b/>
                <w:color w:val="000000"/>
                <w:sz w:val="22"/>
              </w:rPr>
            </w:pPr>
          </w:p>
        </w:tc>
        <w:tc>
          <w:tcPr>
            <w:tcW w:w="1671" w:type="dxa"/>
          </w:tcPr>
          <w:p>
            <w:pPr>
              <w:widowControl/>
              <w:spacing w:line="520" w:lineRule="exact"/>
              <w:jc w:val="center"/>
              <w:rPr>
                <w:rFonts w:ascii="新宋体" w:hAnsi="新宋体" w:eastAsia="新宋体"/>
                <w:b/>
                <w:color w:val="000000"/>
                <w:sz w:val="22"/>
              </w:rPr>
            </w:pPr>
          </w:p>
        </w:tc>
        <w:tc>
          <w:tcPr>
            <w:tcW w:w="1547" w:type="dxa"/>
          </w:tcPr>
          <w:p>
            <w:pPr>
              <w:widowControl/>
              <w:spacing w:line="520" w:lineRule="exact"/>
              <w:jc w:val="center"/>
              <w:rPr>
                <w:rFonts w:ascii="新宋体" w:hAnsi="新宋体" w:eastAsia="新宋体"/>
                <w:b/>
                <w:color w:val="000000"/>
                <w:sz w:val="22"/>
              </w:rPr>
            </w:pPr>
          </w:p>
        </w:tc>
        <w:tc>
          <w:tcPr>
            <w:tcW w:w="1602" w:type="dxa"/>
          </w:tcPr>
          <w:p>
            <w:pPr>
              <w:widowControl/>
              <w:spacing w:line="520" w:lineRule="exact"/>
              <w:jc w:val="center"/>
              <w:rPr>
                <w:rFonts w:ascii="新宋体" w:hAnsi="新宋体" w:eastAsia="新宋体"/>
                <w:b/>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4" w:type="dxa"/>
          </w:tcPr>
          <w:p>
            <w:pPr>
              <w:widowControl/>
              <w:spacing w:line="520" w:lineRule="exact"/>
              <w:jc w:val="center"/>
              <w:rPr>
                <w:rFonts w:ascii="新宋体" w:hAnsi="新宋体" w:eastAsia="新宋体"/>
                <w:b/>
                <w:color w:val="000000"/>
                <w:sz w:val="22"/>
              </w:rPr>
            </w:pPr>
          </w:p>
        </w:tc>
        <w:tc>
          <w:tcPr>
            <w:tcW w:w="1048" w:type="dxa"/>
          </w:tcPr>
          <w:p>
            <w:pPr>
              <w:widowControl/>
              <w:spacing w:line="520" w:lineRule="exact"/>
              <w:jc w:val="center"/>
              <w:rPr>
                <w:rFonts w:ascii="新宋体" w:hAnsi="新宋体" w:eastAsia="新宋体"/>
                <w:b/>
                <w:color w:val="000000"/>
                <w:sz w:val="22"/>
              </w:rPr>
            </w:pPr>
          </w:p>
        </w:tc>
        <w:tc>
          <w:tcPr>
            <w:tcW w:w="1090" w:type="dxa"/>
          </w:tcPr>
          <w:p>
            <w:pPr>
              <w:widowControl/>
              <w:spacing w:line="520" w:lineRule="exact"/>
              <w:jc w:val="center"/>
              <w:rPr>
                <w:rFonts w:ascii="新宋体" w:hAnsi="新宋体" w:eastAsia="新宋体"/>
                <w:b/>
                <w:color w:val="000000"/>
                <w:sz w:val="22"/>
              </w:rPr>
            </w:pPr>
          </w:p>
        </w:tc>
        <w:tc>
          <w:tcPr>
            <w:tcW w:w="1105" w:type="dxa"/>
          </w:tcPr>
          <w:p>
            <w:pPr>
              <w:widowControl/>
              <w:spacing w:line="520" w:lineRule="exact"/>
              <w:jc w:val="center"/>
              <w:rPr>
                <w:rFonts w:ascii="新宋体" w:hAnsi="新宋体" w:eastAsia="新宋体"/>
                <w:b/>
                <w:color w:val="000000"/>
                <w:sz w:val="22"/>
              </w:rPr>
            </w:pPr>
          </w:p>
        </w:tc>
        <w:tc>
          <w:tcPr>
            <w:tcW w:w="1307" w:type="dxa"/>
          </w:tcPr>
          <w:p>
            <w:pPr>
              <w:widowControl/>
              <w:spacing w:line="520" w:lineRule="exact"/>
              <w:jc w:val="center"/>
              <w:rPr>
                <w:rFonts w:ascii="新宋体" w:hAnsi="新宋体" w:eastAsia="新宋体"/>
                <w:b/>
                <w:color w:val="000000"/>
                <w:sz w:val="22"/>
              </w:rPr>
            </w:pPr>
          </w:p>
        </w:tc>
        <w:tc>
          <w:tcPr>
            <w:tcW w:w="1396" w:type="dxa"/>
          </w:tcPr>
          <w:p>
            <w:pPr>
              <w:widowControl/>
              <w:spacing w:line="520" w:lineRule="exact"/>
              <w:jc w:val="center"/>
              <w:rPr>
                <w:rFonts w:ascii="新宋体" w:hAnsi="新宋体" w:eastAsia="新宋体"/>
                <w:b/>
                <w:color w:val="000000"/>
                <w:sz w:val="22"/>
              </w:rPr>
            </w:pPr>
          </w:p>
        </w:tc>
        <w:tc>
          <w:tcPr>
            <w:tcW w:w="2509" w:type="dxa"/>
          </w:tcPr>
          <w:p>
            <w:pPr>
              <w:widowControl/>
              <w:spacing w:line="520" w:lineRule="exact"/>
              <w:jc w:val="center"/>
              <w:rPr>
                <w:rFonts w:ascii="新宋体" w:hAnsi="新宋体" w:eastAsia="新宋体"/>
                <w:b/>
                <w:color w:val="000000"/>
                <w:sz w:val="22"/>
              </w:rPr>
            </w:pPr>
          </w:p>
        </w:tc>
        <w:tc>
          <w:tcPr>
            <w:tcW w:w="1671" w:type="dxa"/>
          </w:tcPr>
          <w:p>
            <w:pPr>
              <w:widowControl/>
              <w:spacing w:line="520" w:lineRule="exact"/>
              <w:jc w:val="center"/>
              <w:rPr>
                <w:rFonts w:ascii="新宋体" w:hAnsi="新宋体" w:eastAsia="新宋体"/>
                <w:b/>
                <w:color w:val="000000"/>
                <w:sz w:val="22"/>
              </w:rPr>
            </w:pPr>
          </w:p>
        </w:tc>
        <w:tc>
          <w:tcPr>
            <w:tcW w:w="1547" w:type="dxa"/>
          </w:tcPr>
          <w:p>
            <w:pPr>
              <w:widowControl/>
              <w:spacing w:line="520" w:lineRule="exact"/>
              <w:jc w:val="center"/>
              <w:rPr>
                <w:rFonts w:ascii="新宋体" w:hAnsi="新宋体" w:eastAsia="新宋体"/>
                <w:b/>
                <w:color w:val="000000"/>
                <w:sz w:val="22"/>
              </w:rPr>
            </w:pPr>
          </w:p>
        </w:tc>
        <w:tc>
          <w:tcPr>
            <w:tcW w:w="1602" w:type="dxa"/>
          </w:tcPr>
          <w:p>
            <w:pPr>
              <w:widowControl/>
              <w:spacing w:line="520" w:lineRule="exact"/>
              <w:jc w:val="center"/>
              <w:rPr>
                <w:rFonts w:ascii="新宋体" w:hAnsi="新宋体" w:eastAsia="新宋体"/>
                <w:b/>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4" w:type="dxa"/>
          </w:tcPr>
          <w:p>
            <w:pPr>
              <w:widowControl/>
              <w:spacing w:line="520" w:lineRule="exact"/>
              <w:jc w:val="center"/>
              <w:rPr>
                <w:rFonts w:ascii="新宋体" w:hAnsi="新宋体" w:eastAsia="新宋体"/>
                <w:b/>
                <w:color w:val="000000"/>
                <w:sz w:val="22"/>
              </w:rPr>
            </w:pPr>
          </w:p>
        </w:tc>
        <w:tc>
          <w:tcPr>
            <w:tcW w:w="1048" w:type="dxa"/>
          </w:tcPr>
          <w:p>
            <w:pPr>
              <w:widowControl/>
              <w:spacing w:line="520" w:lineRule="exact"/>
              <w:jc w:val="center"/>
              <w:rPr>
                <w:rFonts w:ascii="新宋体" w:hAnsi="新宋体" w:eastAsia="新宋体"/>
                <w:b/>
                <w:color w:val="000000"/>
                <w:sz w:val="22"/>
              </w:rPr>
            </w:pPr>
          </w:p>
        </w:tc>
        <w:tc>
          <w:tcPr>
            <w:tcW w:w="1090" w:type="dxa"/>
          </w:tcPr>
          <w:p>
            <w:pPr>
              <w:widowControl/>
              <w:spacing w:line="520" w:lineRule="exact"/>
              <w:jc w:val="center"/>
              <w:rPr>
                <w:rFonts w:ascii="新宋体" w:hAnsi="新宋体" w:eastAsia="新宋体"/>
                <w:b/>
                <w:color w:val="000000"/>
                <w:sz w:val="22"/>
              </w:rPr>
            </w:pPr>
          </w:p>
        </w:tc>
        <w:tc>
          <w:tcPr>
            <w:tcW w:w="1105" w:type="dxa"/>
          </w:tcPr>
          <w:p>
            <w:pPr>
              <w:widowControl/>
              <w:spacing w:line="520" w:lineRule="exact"/>
              <w:jc w:val="center"/>
              <w:rPr>
                <w:rFonts w:ascii="新宋体" w:hAnsi="新宋体" w:eastAsia="新宋体"/>
                <w:b/>
                <w:color w:val="000000"/>
                <w:sz w:val="22"/>
              </w:rPr>
            </w:pPr>
          </w:p>
        </w:tc>
        <w:tc>
          <w:tcPr>
            <w:tcW w:w="1307" w:type="dxa"/>
          </w:tcPr>
          <w:p>
            <w:pPr>
              <w:widowControl/>
              <w:spacing w:line="520" w:lineRule="exact"/>
              <w:jc w:val="center"/>
              <w:rPr>
                <w:rFonts w:ascii="新宋体" w:hAnsi="新宋体" w:eastAsia="新宋体"/>
                <w:b/>
                <w:color w:val="000000"/>
                <w:sz w:val="22"/>
              </w:rPr>
            </w:pPr>
          </w:p>
        </w:tc>
        <w:tc>
          <w:tcPr>
            <w:tcW w:w="1396" w:type="dxa"/>
          </w:tcPr>
          <w:p>
            <w:pPr>
              <w:widowControl/>
              <w:spacing w:line="520" w:lineRule="exact"/>
              <w:jc w:val="center"/>
              <w:rPr>
                <w:rFonts w:ascii="新宋体" w:hAnsi="新宋体" w:eastAsia="新宋体"/>
                <w:b/>
                <w:color w:val="000000"/>
                <w:sz w:val="22"/>
              </w:rPr>
            </w:pPr>
          </w:p>
        </w:tc>
        <w:tc>
          <w:tcPr>
            <w:tcW w:w="2509" w:type="dxa"/>
          </w:tcPr>
          <w:p>
            <w:pPr>
              <w:widowControl/>
              <w:spacing w:line="520" w:lineRule="exact"/>
              <w:jc w:val="center"/>
              <w:rPr>
                <w:rFonts w:ascii="新宋体" w:hAnsi="新宋体" w:eastAsia="新宋体"/>
                <w:b/>
                <w:color w:val="000000"/>
                <w:sz w:val="22"/>
              </w:rPr>
            </w:pPr>
          </w:p>
        </w:tc>
        <w:tc>
          <w:tcPr>
            <w:tcW w:w="1671" w:type="dxa"/>
          </w:tcPr>
          <w:p>
            <w:pPr>
              <w:widowControl/>
              <w:spacing w:line="520" w:lineRule="exact"/>
              <w:jc w:val="center"/>
              <w:rPr>
                <w:rFonts w:ascii="新宋体" w:hAnsi="新宋体" w:eastAsia="新宋体"/>
                <w:b/>
                <w:color w:val="000000"/>
                <w:sz w:val="22"/>
              </w:rPr>
            </w:pPr>
          </w:p>
        </w:tc>
        <w:tc>
          <w:tcPr>
            <w:tcW w:w="1547" w:type="dxa"/>
          </w:tcPr>
          <w:p>
            <w:pPr>
              <w:widowControl/>
              <w:spacing w:line="520" w:lineRule="exact"/>
              <w:jc w:val="center"/>
              <w:rPr>
                <w:rFonts w:ascii="新宋体" w:hAnsi="新宋体" w:eastAsia="新宋体"/>
                <w:b/>
                <w:color w:val="000000"/>
                <w:sz w:val="22"/>
              </w:rPr>
            </w:pPr>
          </w:p>
        </w:tc>
        <w:tc>
          <w:tcPr>
            <w:tcW w:w="1602" w:type="dxa"/>
          </w:tcPr>
          <w:p>
            <w:pPr>
              <w:widowControl/>
              <w:spacing w:line="520" w:lineRule="exact"/>
              <w:jc w:val="center"/>
              <w:rPr>
                <w:rFonts w:ascii="新宋体" w:hAnsi="新宋体" w:eastAsia="新宋体"/>
                <w:b/>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4" w:type="dxa"/>
          </w:tcPr>
          <w:p>
            <w:pPr>
              <w:widowControl/>
              <w:spacing w:line="520" w:lineRule="exact"/>
              <w:jc w:val="center"/>
              <w:rPr>
                <w:rFonts w:ascii="新宋体" w:hAnsi="新宋体" w:eastAsia="新宋体"/>
                <w:b/>
                <w:color w:val="000000"/>
                <w:sz w:val="22"/>
              </w:rPr>
            </w:pPr>
          </w:p>
        </w:tc>
        <w:tc>
          <w:tcPr>
            <w:tcW w:w="1048" w:type="dxa"/>
          </w:tcPr>
          <w:p>
            <w:pPr>
              <w:widowControl/>
              <w:spacing w:line="520" w:lineRule="exact"/>
              <w:jc w:val="center"/>
              <w:rPr>
                <w:rFonts w:ascii="新宋体" w:hAnsi="新宋体" w:eastAsia="新宋体"/>
                <w:b/>
                <w:color w:val="000000"/>
                <w:sz w:val="22"/>
              </w:rPr>
            </w:pPr>
          </w:p>
        </w:tc>
        <w:tc>
          <w:tcPr>
            <w:tcW w:w="1090" w:type="dxa"/>
          </w:tcPr>
          <w:p>
            <w:pPr>
              <w:widowControl/>
              <w:spacing w:line="520" w:lineRule="exact"/>
              <w:jc w:val="center"/>
              <w:rPr>
                <w:rFonts w:ascii="新宋体" w:hAnsi="新宋体" w:eastAsia="新宋体"/>
                <w:b/>
                <w:color w:val="000000"/>
                <w:sz w:val="22"/>
              </w:rPr>
            </w:pPr>
          </w:p>
        </w:tc>
        <w:tc>
          <w:tcPr>
            <w:tcW w:w="1105" w:type="dxa"/>
          </w:tcPr>
          <w:p>
            <w:pPr>
              <w:widowControl/>
              <w:spacing w:line="520" w:lineRule="exact"/>
              <w:jc w:val="center"/>
              <w:rPr>
                <w:rFonts w:ascii="新宋体" w:hAnsi="新宋体" w:eastAsia="新宋体"/>
                <w:b/>
                <w:color w:val="000000"/>
                <w:sz w:val="22"/>
              </w:rPr>
            </w:pPr>
          </w:p>
        </w:tc>
        <w:tc>
          <w:tcPr>
            <w:tcW w:w="1307" w:type="dxa"/>
          </w:tcPr>
          <w:p>
            <w:pPr>
              <w:widowControl/>
              <w:spacing w:line="520" w:lineRule="exact"/>
              <w:jc w:val="center"/>
              <w:rPr>
                <w:rFonts w:ascii="新宋体" w:hAnsi="新宋体" w:eastAsia="新宋体"/>
                <w:b/>
                <w:color w:val="000000"/>
                <w:sz w:val="22"/>
              </w:rPr>
            </w:pPr>
          </w:p>
        </w:tc>
        <w:tc>
          <w:tcPr>
            <w:tcW w:w="1396" w:type="dxa"/>
          </w:tcPr>
          <w:p>
            <w:pPr>
              <w:widowControl/>
              <w:spacing w:line="520" w:lineRule="exact"/>
              <w:jc w:val="center"/>
              <w:rPr>
                <w:rFonts w:ascii="新宋体" w:hAnsi="新宋体" w:eastAsia="新宋体"/>
                <w:b/>
                <w:color w:val="000000"/>
                <w:sz w:val="22"/>
              </w:rPr>
            </w:pPr>
          </w:p>
        </w:tc>
        <w:tc>
          <w:tcPr>
            <w:tcW w:w="2509" w:type="dxa"/>
          </w:tcPr>
          <w:p>
            <w:pPr>
              <w:widowControl/>
              <w:spacing w:line="520" w:lineRule="exact"/>
              <w:jc w:val="center"/>
              <w:rPr>
                <w:rFonts w:ascii="新宋体" w:hAnsi="新宋体" w:eastAsia="新宋体"/>
                <w:b/>
                <w:color w:val="000000"/>
                <w:sz w:val="22"/>
              </w:rPr>
            </w:pPr>
          </w:p>
        </w:tc>
        <w:tc>
          <w:tcPr>
            <w:tcW w:w="1671" w:type="dxa"/>
          </w:tcPr>
          <w:p>
            <w:pPr>
              <w:widowControl/>
              <w:spacing w:line="520" w:lineRule="exact"/>
              <w:jc w:val="center"/>
              <w:rPr>
                <w:rFonts w:ascii="新宋体" w:hAnsi="新宋体" w:eastAsia="新宋体"/>
                <w:b/>
                <w:color w:val="000000"/>
                <w:sz w:val="22"/>
              </w:rPr>
            </w:pPr>
          </w:p>
        </w:tc>
        <w:tc>
          <w:tcPr>
            <w:tcW w:w="1547" w:type="dxa"/>
          </w:tcPr>
          <w:p>
            <w:pPr>
              <w:widowControl/>
              <w:spacing w:line="520" w:lineRule="exact"/>
              <w:jc w:val="center"/>
              <w:rPr>
                <w:rFonts w:ascii="新宋体" w:hAnsi="新宋体" w:eastAsia="新宋体"/>
                <w:b/>
                <w:color w:val="000000"/>
                <w:sz w:val="22"/>
              </w:rPr>
            </w:pPr>
          </w:p>
        </w:tc>
        <w:tc>
          <w:tcPr>
            <w:tcW w:w="1602" w:type="dxa"/>
          </w:tcPr>
          <w:p>
            <w:pPr>
              <w:widowControl/>
              <w:spacing w:line="520" w:lineRule="exact"/>
              <w:jc w:val="center"/>
              <w:rPr>
                <w:rFonts w:ascii="新宋体" w:hAnsi="新宋体" w:eastAsia="新宋体"/>
                <w:b/>
                <w:color w:val="000000"/>
                <w:sz w:val="22"/>
              </w:rPr>
            </w:pPr>
          </w:p>
        </w:tc>
      </w:tr>
    </w:tbl>
    <w:p/>
    <w:p>
      <w:r>
        <w:rPr>
          <w:rFonts w:hint="eastAsia"/>
        </w:rPr>
        <w:t>备注</w:t>
      </w:r>
      <w:r>
        <w:t>：此表为二级学院有应征入伍意向</w:t>
      </w:r>
      <w:r>
        <w:rPr>
          <w:rFonts w:hint="eastAsia"/>
        </w:rPr>
        <w:t>学生</w:t>
      </w:r>
      <w:r>
        <w:t>的统计</w:t>
      </w:r>
      <w:r>
        <w:rPr>
          <w:rFonts w:hint="eastAsia"/>
        </w:rPr>
        <w:t>表</w:t>
      </w:r>
      <w:r>
        <w:t>，</w:t>
      </w:r>
      <w:r>
        <w:rPr>
          <w:rFonts w:hint="eastAsia"/>
        </w:rPr>
        <w:t>意向</w:t>
      </w:r>
      <w:r>
        <w:t>入伍地点为户籍所在地或学校</w:t>
      </w:r>
      <w:r>
        <w:rPr>
          <w:rFonts w:hint="eastAsia"/>
        </w:rPr>
        <w:t>，如果</w:t>
      </w:r>
      <w:r>
        <w:t>选择户籍所在入伍就填写</w:t>
      </w:r>
      <w:r>
        <w:rPr>
          <w:rFonts w:hint="eastAsia"/>
        </w:rPr>
        <w:t>籍贯</w:t>
      </w:r>
      <w:r>
        <w:t>，选择在校</w:t>
      </w:r>
      <w:r>
        <w:rPr>
          <w:rFonts w:hint="eastAsia"/>
        </w:rPr>
        <w:t>入伍</w:t>
      </w:r>
      <w:r>
        <w:t>填写</w:t>
      </w:r>
      <w:r>
        <w:rPr>
          <w:rFonts w:hint="eastAsia"/>
        </w:rPr>
        <w:t>《2</w:t>
      </w:r>
      <w:r>
        <w:t>01</w:t>
      </w:r>
      <w:r>
        <w:rPr>
          <w:rFonts w:hint="eastAsia"/>
          <w:lang w:val="en-US" w:eastAsia="zh-CN"/>
        </w:rPr>
        <w:t>8</w:t>
      </w:r>
      <w:r>
        <w:rPr>
          <w:rFonts w:hint="eastAsia"/>
        </w:rPr>
        <w:t>年</w:t>
      </w:r>
      <w:r>
        <w:t>夏秋季征兵报名情况汇总表（</w:t>
      </w:r>
      <w:r>
        <w:rPr>
          <w:rFonts w:hint="eastAsia"/>
        </w:rPr>
        <w:t>男</w:t>
      </w:r>
      <w:r>
        <w:t>、女）</w:t>
      </w:r>
      <w:r>
        <w:rPr>
          <w:rFonts w:hint="eastAsia"/>
        </w:rPr>
        <w:t>》。</w:t>
      </w:r>
    </w:p>
    <w:p>
      <w:pPr>
        <w:widowControl/>
        <w:spacing w:line="520" w:lineRule="exact"/>
        <w:rPr>
          <w:rFonts w:ascii="新宋体" w:hAnsi="新宋体" w:eastAsia="新宋体"/>
          <w:b/>
          <w:color w:val="000000"/>
          <w:sz w:val="24"/>
          <w:szCs w:val="28"/>
        </w:rPr>
      </w:pPr>
      <w:r>
        <w:rPr>
          <w:rFonts w:hint="eastAsia" w:ascii="新宋体" w:hAnsi="新宋体" w:eastAsia="新宋体"/>
          <w:b/>
          <w:color w:val="000000"/>
          <w:sz w:val="24"/>
          <w:szCs w:val="28"/>
        </w:rPr>
        <w:t>附件4：</w:t>
      </w:r>
    </w:p>
    <w:p>
      <w:pPr>
        <w:spacing w:line="520" w:lineRule="exact"/>
        <w:jc w:val="center"/>
        <w:rPr>
          <w:b/>
          <w:sz w:val="32"/>
          <w:szCs w:val="36"/>
        </w:rPr>
      </w:pPr>
      <w:r>
        <w:rPr>
          <w:b/>
          <w:sz w:val="32"/>
          <w:szCs w:val="36"/>
        </w:rPr>
        <w:t>201</w:t>
      </w:r>
      <w:r>
        <w:rPr>
          <w:rFonts w:hint="eastAsia"/>
          <w:b/>
          <w:sz w:val="32"/>
          <w:szCs w:val="36"/>
        </w:rPr>
        <w:t>8年夏秋季征兵报名情况汇总表（男生）</w:t>
      </w:r>
    </w:p>
    <w:p>
      <w:pPr>
        <w:widowControl/>
        <w:spacing w:line="520" w:lineRule="exact"/>
        <w:ind w:firstLine="472" w:firstLineChars="196"/>
        <w:rPr>
          <w:rFonts w:ascii="新宋体" w:hAnsi="新宋体" w:eastAsia="新宋体"/>
          <w:b/>
          <w:color w:val="000000"/>
          <w:sz w:val="24"/>
          <w:szCs w:val="28"/>
        </w:rPr>
      </w:pPr>
      <w:r>
        <w:rPr>
          <w:rFonts w:hint="eastAsia" w:ascii="新宋体" w:hAnsi="新宋体" w:eastAsia="新宋体"/>
          <w:b/>
          <w:color w:val="000000"/>
          <w:sz w:val="24"/>
          <w:szCs w:val="28"/>
        </w:rPr>
        <w:t>二级学院：</w:t>
      </w:r>
      <w:r>
        <w:rPr>
          <w:rFonts w:ascii="新宋体" w:hAnsi="新宋体" w:eastAsia="新宋体"/>
          <w:b/>
          <w:color w:val="000000"/>
          <w:sz w:val="24"/>
          <w:szCs w:val="28"/>
        </w:rPr>
        <w:t xml:space="preserve">                                                       </w:t>
      </w:r>
      <w:r>
        <w:rPr>
          <w:rFonts w:hint="eastAsia" w:ascii="新宋体" w:hAnsi="新宋体" w:eastAsia="新宋体"/>
          <w:b/>
          <w:color w:val="000000"/>
          <w:sz w:val="24"/>
          <w:szCs w:val="28"/>
        </w:rPr>
        <w:t>上报时间：</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133"/>
        <w:gridCol w:w="1180"/>
        <w:gridCol w:w="1197"/>
        <w:gridCol w:w="1427"/>
        <w:gridCol w:w="1529"/>
        <w:gridCol w:w="3520"/>
        <w:gridCol w:w="1861"/>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8" w:type="dxa"/>
          </w:tcPr>
          <w:p>
            <w:pPr>
              <w:widowControl/>
              <w:spacing w:line="520" w:lineRule="exact"/>
              <w:jc w:val="center"/>
              <w:rPr>
                <w:rFonts w:ascii="新宋体" w:hAnsi="新宋体" w:eastAsia="新宋体"/>
                <w:b/>
                <w:color w:val="000000"/>
                <w:sz w:val="22"/>
              </w:rPr>
            </w:pPr>
            <w:r>
              <w:rPr>
                <w:rFonts w:hint="eastAsia" w:ascii="新宋体" w:hAnsi="新宋体" w:eastAsia="新宋体"/>
                <w:b/>
                <w:color w:val="000000"/>
                <w:sz w:val="22"/>
              </w:rPr>
              <w:t>序号</w:t>
            </w:r>
          </w:p>
        </w:tc>
        <w:tc>
          <w:tcPr>
            <w:tcW w:w="1133" w:type="dxa"/>
          </w:tcPr>
          <w:p>
            <w:pPr>
              <w:widowControl/>
              <w:spacing w:line="520" w:lineRule="exact"/>
              <w:jc w:val="center"/>
              <w:rPr>
                <w:rFonts w:ascii="新宋体" w:hAnsi="新宋体" w:eastAsia="新宋体"/>
                <w:b/>
                <w:color w:val="000000"/>
                <w:sz w:val="22"/>
              </w:rPr>
            </w:pPr>
            <w:r>
              <w:rPr>
                <w:rFonts w:hint="eastAsia" w:ascii="新宋体" w:hAnsi="新宋体" w:eastAsia="新宋体"/>
                <w:b/>
                <w:color w:val="000000"/>
                <w:sz w:val="22"/>
              </w:rPr>
              <w:t>姓名</w:t>
            </w:r>
          </w:p>
        </w:tc>
        <w:tc>
          <w:tcPr>
            <w:tcW w:w="1180" w:type="dxa"/>
          </w:tcPr>
          <w:p>
            <w:pPr>
              <w:widowControl/>
              <w:spacing w:line="520" w:lineRule="exact"/>
              <w:jc w:val="center"/>
              <w:rPr>
                <w:rFonts w:ascii="新宋体" w:hAnsi="新宋体" w:eastAsia="新宋体"/>
                <w:b/>
                <w:color w:val="000000"/>
                <w:sz w:val="22"/>
              </w:rPr>
            </w:pPr>
            <w:r>
              <w:rPr>
                <w:rFonts w:hint="eastAsia" w:ascii="新宋体" w:hAnsi="新宋体" w:eastAsia="新宋体"/>
                <w:b/>
                <w:color w:val="000000"/>
                <w:sz w:val="22"/>
              </w:rPr>
              <w:t>性别</w:t>
            </w:r>
          </w:p>
        </w:tc>
        <w:tc>
          <w:tcPr>
            <w:tcW w:w="1197" w:type="dxa"/>
          </w:tcPr>
          <w:p>
            <w:pPr>
              <w:widowControl/>
              <w:spacing w:line="520" w:lineRule="exact"/>
              <w:jc w:val="center"/>
              <w:rPr>
                <w:rFonts w:ascii="新宋体" w:hAnsi="新宋体" w:eastAsia="新宋体"/>
                <w:b/>
                <w:color w:val="000000"/>
                <w:sz w:val="22"/>
              </w:rPr>
            </w:pPr>
            <w:r>
              <w:rPr>
                <w:rFonts w:hint="eastAsia" w:ascii="新宋体" w:hAnsi="新宋体" w:eastAsia="新宋体"/>
                <w:b/>
                <w:color w:val="000000"/>
                <w:sz w:val="22"/>
              </w:rPr>
              <w:t>出生年月</w:t>
            </w:r>
          </w:p>
        </w:tc>
        <w:tc>
          <w:tcPr>
            <w:tcW w:w="1427" w:type="dxa"/>
          </w:tcPr>
          <w:p>
            <w:pPr>
              <w:widowControl/>
              <w:spacing w:line="520" w:lineRule="exact"/>
              <w:jc w:val="center"/>
              <w:rPr>
                <w:rFonts w:ascii="新宋体" w:hAnsi="新宋体" w:eastAsia="新宋体"/>
                <w:b/>
                <w:color w:val="000000"/>
                <w:sz w:val="22"/>
              </w:rPr>
            </w:pPr>
            <w:r>
              <w:rPr>
                <w:rFonts w:hint="eastAsia" w:ascii="新宋体" w:hAnsi="新宋体" w:eastAsia="新宋体"/>
                <w:b/>
                <w:color w:val="000000"/>
                <w:sz w:val="22"/>
              </w:rPr>
              <w:t>班级</w:t>
            </w:r>
          </w:p>
        </w:tc>
        <w:tc>
          <w:tcPr>
            <w:tcW w:w="1529" w:type="dxa"/>
          </w:tcPr>
          <w:p>
            <w:pPr>
              <w:widowControl/>
              <w:spacing w:line="520" w:lineRule="exact"/>
              <w:jc w:val="center"/>
              <w:rPr>
                <w:rFonts w:ascii="新宋体" w:hAnsi="新宋体" w:eastAsia="新宋体"/>
                <w:b/>
                <w:color w:val="000000"/>
                <w:sz w:val="22"/>
              </w:rPr>
            </w:pPr>
            <w:r>
              <w:rPr>
                <w:rFonts w:hint="eastAsia" w:ascii="新宋体" w:hAnsi="新宋体" w:eastAsia="新宋体"/>
                <w:b/>
                <w:color w:val="000000"/>
                <w:sz w:val="22"/>
              </w:rPr>
              <w:t>籍贯</w:t>
            </w:r>
          </w:p>
        </w:tc>
        <w:tc>
          <w:tcPr>
            <w:tcW w:w="3520" w:type="dxa"/>
          </w:tcPr>
          <w:p>
            <w:pPr>
              <w:widowControl/>
              <w:spacing w:line="520" w:lineRule="exact"/>
              <w:jc w:val="center"/>
              <w:rPr>
                <w:rFonts w:ascii="新宋体" w:hAnsi="新宋体" w:eastAsia="新宋体"/>
                <w:b/>
                <w:color w:val="000000"/>
                <w:sz w:val="22"/>
              </w:rPr>
            </w:pPr>
            <w:r>
              <w:rPr>
                <w:rFonts w:hint="eastAsia" w:ascii="新宋体" w:hAnsi="新宋体" w:eastAsia="新宋体"/>
                <w:b/>
                <w:color w:val="000000"/>
                <w:sz w:val="22"/>
              </w:rPr>
              <w:t>家庭地址</w:t>
            </w:r>
          </w:p>
        </w:tc>
        <w:tc>
          <w:tcPr>
            <w:tcW w:w="1861" w:type="dxa"/>
          </w:tcPr>
          <w:p>
            <w:pPr>
              <w:widowControl/>
              <w:spacing w:line="520" w:lineRule="exact"/>
              <w:jc w:val="center"/>
              <w:rPr>
                <w:rFonts w:ascii="新宋体" w:hAnsi="新宋体" w:eastAsia="新宋体"/>
                <w:b/>
                <w:color w:val="000000"/>
                <w:sz w:val="22"/>
              </w:rPr>
            </w:pPr>
            <w:r>
              <w:rPr>
                <w:rFonts w:hint="eastAsia" w:ascii="新宋体" w:hAnsi="新宋体" w:eastAsia="新宋体"/>
                <w:b/>
                <w:color w:val="000000"/>
                <w:sz w:val="22"/>
              </w:rPr>
              <w:t>手机长号</w:t>
            </w:r>
          </w:p>
        </w:tc>
        <w:tc>
          <w:tcPr>
            <w:tcW w:w="1529" w:type="dxa"/>
          </w:tcPr>
          <w:p>
            <w:pPr>
              <w:widowControl/>
              <w:spacing w:line="520" w:lineRule="exact"/>
              <w:jc w:val="center"/>
              <w:rPr>
                <w:rFonts w:ascii="新宋体" w:hAnsi="新宋体" w:eastAsia="新宋体"/>
                <w:b/>
                <w:color w:val="000000"/>
                <w:sz w:val="22"/>
              </w:rPr>
            </w:pPr>
            <w:r>
              <w:rPr>
                <w:rFonts w:hint="eastAsia" w:ascii="新宋体" w:hAnsi="新宋体" w:eastAsia="新宋体"/>
                <w:b/>
                <w:color w:val="000000"/>
                <w:sz w:val="22"/>
              </w:rPr>
              <w:t>手机短号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8" w:type="dxa"/>
          </w:tcPr>
          <w:p>
            <w:pPr>
              <w:widowControl/>
              <w:spacing w:line="520" w:lineRule="exact"/>
              <w:jc w:val="center"/>
              <w:rPr>
                <w:rFonts w:ascii="新宋体" w:hAnsi="新宋体" w:eastAsia="新宋体"/>
                <w:b/>
                <w:color w:val="000000"/>
                <w:sz w:val="22"/>
              </w:rPr>
            </w:pPr>
          </w:p>
        </w:tc>
        <w:tc>
          <w:tcPr>
            <w:tcW w:w="1133" w:type="dxa"/>
          </w:tcPr>
          <w:p>
            <w:pPr>
              <w:widowControl/>
              <w:spacing w:line="520" w:lineRule="exact"/>
              <w:jc w:val="center"/>
              <w:rPr>
                <w:rFonts w:ascii="新宋体" w:hAnsi="新宋体" w:eastAsia="新宋体"/>
                <w:b/>
                <w:color w:val="000000"/>
                <w:sz w:val="22"/>
              </w:rPr>
            </w:pPr>
          </w:p>
        </w:tc>
        <w:tc>
          <w:tcPr>
            <w:tcW w:w="1180" w:type="dxa"/>
          </w:tcPr>
          <w:p>
            <w:pPr>
              <w:widowControl/>
              <w:spacing w:line="520" w:lineRule="exact"/>
              <w:jc w:val="center"/>
              <w:rPr>
                <w:rFonts w:ascii="新宋体" w:hAnsi="新宋体" w:eastAsia="新宋体"/>
                <w:b/>
                <w:color w:val="000000"/>
                <w:sz w:val="22"/>
              </w:rPr>
            </w:pPr>
          </w:p>
        </w:tc>
        <w:tc>
          <w:tcPr>
            <w:tcW w:w="1197" w:type="dxa"/>
          </w:tcPr>
          <w:p>
            <w:pPr>
              <w:widowControl/>
              <w:spacing w:line="520" w:lineRule="exact"/>
              <w:jc w:val="center"/>
              <w:rPr>
                <w:rFonts w:ascii="新宋体" w:hAnsi="新宋体" w:eastAsia="新宋体"/>
                <w:b/>
                <w:color w:val="000000"/>
                <w:sz w:val="22"/>
              </w:rPr>
            </w:pPr>
          </w:p>
        </w:tc>
        <w:tc>
          <w:tcPr>
            <w:tcW w:w="1427"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c>
          <w:tcPr>
            <w:tcW w:w="3520" w:type="dxa"/>
          </w:tcPr>
          <w:p>
            <w:pPr>
              <w:widowControl/>
              <w:spacing w:line="520" w:lineRule="exact"/>
              <w:jc w:val="center"/>
              <w:rPr>
                <w:rFonts w:ascii="新宋体" w:hAnsi="新宋体" w:eastAsia="新宋体"/>
                <w:b/>
                <w:color w:val="000000"/>
                <w:sz w:val="22"/>
              </w:rPr>
            </w:pPr>
          </w:p>
        </w:tc>
        <w:tc>
          <w:tcPr>
            <w:tcW w:w="1861"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8" w:type="dxa"/>
          </w:tcPr>
          <w:p>
            <w:pPr>
              <w:widowControl/>
              <w:spacing w:line="520" w:lineRule="exact"/>
              <w:jc w:val="center"/>
              <w:rPr>
                <w:rFonts w:ascii="新宋体" w:hAnsi="新宋体" w:eastAsia="新宋体"/>
                <w:b/>
                <w:color w:val="000000"/>
                <w:sz w:val="22"/>
              </w:rPr>
            </w:pPr>
          </w:p>
        </w:tc>
        <w:tc>
          <w:tcPr>
            <w:tcW w:w="1133" w:type="dxa"/>
          </w:tcPr>
          <w:p>
            <w:pPr>
              <w:widowControl/>
              <w:spacing w:line="520" w:lineRule="exact"/>
              <w:jc w:val="center"/>
              <w:rPr>
                <w:rFonts w:ascii="新宋体" w:hAnsi="新宋体" w:eastAsia="新宋体"/>
                <w:b/>
                <w:color w:val="000000"/>
                <w:sz w:val="22"/>
              </w:rPr>
            </w:pPr>
          </w:p>
        </w:tc>
        <w:tc>
          <w:tcPr>
            <w:tcW w:w="1180" w:type="dxa"/>
          </w:tcPr>
          <w:p>
            <w:pPr>
              <w:widowControl/>
              <w:spacing w:line="520" w:lineRule="exact"/>
              <w:jc w:val="center"/>
              <w:rPr>
                <w:rFonts w:ascii="新宋体" w:hAnsi="新宋体" w:eastAsia="新宋体"/>
                <w:b/>
                <w:color w:val="000000"/>
                <w:sz w:val="22"/>
              </w:rPr>
            </w:pPr>
          </w:p>
        </w:tc>
        <w:tc>
          <w:tcPr>
            <w:tcW w:w="1197" w:type="dxa"/>
          </w:tcPr>
          <w:p>
            <w:pPr>
              <w:widowControl/>
              <w:spacing w:line="520" w:lineRule="exact"/>
              <w:jc w:val="center"/>
              <w:rPr>
                <w:rFonts w:ascii="新宋体" w:hAnsi="新宋体" w:eastAsia="新宋体"/>
                <w:b/>
                <w:color w:val="000000"/>
                <w:sz w:val="22"/>
              </w:rPr>
            </w:pPr>
          </w:p>
        </w:tc>
        <w:tc>
          <w:tcPr>
            <w:tcW w:w="1427"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c>
          <w:tcPr>
            <w:tcW w:w="3520" w:type="dxa"/>
          </w:tcPr>
          <w:p>
            <w:pPr>
              <w:widowControl/>
              <w:spacing w:line="520" w:lineRule="exact"/>
              <w:jc w:val="center"/>
              <w:rPr>
                <w:rFonts w:ascii="新宋体" w:hAnsi="新宋体" w:eastAsia="新宋体"/>
                <w:b/>
                <w:color w:val="000000"/>
                <w:sz w:val="22"/>
              </w:rPr>
            </w:pPr>
          </w:p>
        </w:tc>
        <w:tc>
          <w:tcPr>
            <w:tcW w:w="1861"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8" w:type="dxa"/>
          </w:tcPr>
          <w:p>
            <w:pPr>
              <w:widowControl/>
              <w:spacing w:line="520" w:lineRule="exact"/>
              <w:jc w:val="center"/>
              <w:rPr>
                <w:rFonts w:ascii="新宋体" w:hAnsi="新宋体" w:eastAsia="新宋体"/>
                <w:b/>
                <w:color w:val="000000"/>
                <w:sz w:val="22"/>
              </w:rPr>
            </w:pPr>
          </w:p>
        </w:tc>
        <w:tc>
          <w:tcPr>
            <w:tcW w:w="1133" w:type="dxa"/>
          </w:tcPr>
          <w:p>
            <w:pPr>
              <w:widowControl/>
              <w:spacing w:line="520" w:lineRule="exact"/>
              <w:jc w:val="center"/>
              <w:rPr>
                <w:rFonts w:ascii="新宋体" w:hAnsi="新宋体" w:eastAsia="新宋体"/>
                <w:b/>
                <w:color w:val="000000"/>
                <w:sz w:val="22"/>
              </w:rPr>
            </w:pPr>
          </w:p>
        </w:tc>
        <w:tc>
          <w:tcPr>
            <w:tcW w:w="1180" w:type="dxa"/>
          </w:tcPr>
          <w:p>
            <w:pPr>
              <w:widowControl/>
              <w:spacing w:line="520" w:lineRule="exact"/>
              <w:jc w:val="center"/>
              <w:rPr>
                <w:rFonts w:ascii="新宋体" w:hAnsi="新宋体" w:eastAsia="新宋体"/>
                <w:b/>
                <w:color w:val="000000"/>
                <w:sz w:val="22"/>
              </w:rPr>
            </w:pPr>
          </w:p>
        </w:tc>
        <w:tc>
          <w:tcPr>
            <w:tcW w:w="1197" w:type="dxa"/>
          </w:tcPr>
          <w:p>
            <w:pPr>
              <w:widowControl/>
              <w:spacing w:line="520" w:lineRule="exact"/>
              <w:jc w:val="center"/>
              <w:rPr>
                <w:rFonts w:ascii="新宋体" w:hAnsi="新宋体" w:eastAsia="新宋体"/>
                <w:b/>
                <w:color w:val="000000"/>
                <w:sz w:val="22"/>
              </w:rPr>
            </w:pPr>
          </w:p>
        </w:tc>
        <w:tc>
          <w:tcPr>
            <w:tcW w:w="1427"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c>
          <w:tcPr>
            <w:tcW w:w="3520" w:type="dxa"/>
          </w:tcPr>
          <w:p>
            <w:pPr>
              <w:widowControl/>
              <w:spacing w:line="520" w:lineRule="exact"/>
              <w:jc w:val="center"/>
              <w:rPr>
                <w:rFonts w:ascii="新宋体" w:hAnsi="新宋体" w:eastAsia="新宋体"/>
                <w:b/>
                <w:color w:val="000000"/>
                <w:sz w:val="22"/>
              </w:rPr>
            </w:pPr>
          </w:p>
        </w:tc>
        <w:tc>
          <w:tcPr>
            <w:tcW w:w="1861"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8" w:type="dxa"/>
          </w:tcPr>
          <w:p>
            <w:pPr>
              <w:widowControl/>
              <w:spacing w:line="520" w:lineRule="exact"/>
              <w:jc w:val="center"/>
              <w:rPr>
                <w:rFonts w:ascii="新宋体" w:hAnsi="新宋体" w:eastAsia="新宋体"/>
                <w:b/>
                <w:color w:val="000000"/>
                <w:sz w:val="22"/>
              </w:rPr>
            </w:pPr>
          </w:p>
        </w:tc>
        <w:tc>
          <w:tcPr>
            <w:tcW w:w="1133" w:type="dxa"/>
          </w:tcPr>
          <w:p>
            <w:pPr>
              <w:widowControl/>
              <w:spacing w:line="520" w:lineRule="exact"/>
              <w:jc w:val="center"/>
              <w:rPr>
                <w:rFonts w:ascii="新宋体" w:hAnsi="新宋体" w:eastAsia="新宋体"/>
                <w:b/>
                <w:color w:val="000000"/>
                <w:sz w:val="22"/>
              </w:rPr>
            </w:pPr>
          </w:p>
        </w:tc>
        <w:tc>
          <w:tcPr>
            <w:tcW w:w="1180" w:type="dxa"/>
          </w:tcPr>
          <w:p>
            <w:pPr>
              <w:widowControl/>
              <w:spacing w:line="520" w:lineRule="exact"/>
              <w:jc w:val="center"/>
              <w:rPr>
                <w:rFonts w:ascii="新宋体" w:hAnsi="新宋体" w:eastAsia="新宋体"/>
                <w:b/>
                <w:color w:val="000000"/>
                <w:sz w:val="22"/>
              </w:rPr>
            </w:pPr>
          </w:p>
        </w:tc>
        <w:tc>
          <w:tcPr>
            <w:tcW w:w="1197" w:type="dxa"/>
          </w:tcPr>
          <w:p>
            <w:pPr>
              <w:widowControl/>
              <w:spacing w:line="520" w:lineRule="exact"/>
              <w:jc w:val="center"/>
              <w:rPr>
                <w:rFonts w:ascii="新宋体" w:hAnsi="新宋体" w:eastAsia="新宋体"/>
                <w:b/>
                <w:color w:val="000000"/>
                <w:sz w:val="22"/>
              </w:rPr>
            </w:pPr>
          </w:p>
        </w:tc>
        <w:tc>
          <w:tcPr>
            <w:tcW w:w="1427"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c>
          <w:tcPr>
            <w:tcW w:w="3520" w:type="dxa"/>
          </w:tcPr>
          <w:p>
            <w:pPr>
              <w:widowControl/>
              <w:spacing w:line="520" w:lineRule="exact"/>
              <w:jc w:val="center"/>
              <w:rPr>
                <w:rFonts w:ascii="新宋体" w:hAnsi="新宋体" w:eastAsia="新宋体"/>
                <w:b/>
                <w:color w:val="000000"/>
                <w:sz w:val="22"/>
              </w:rPr>
            </w:pPr>
          </w:p>
        </w:tc>
        <w:tc>
          <w:tcPr>
            <w:tcW w:w="1861"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8" w:type="dxa"/>
          </w:tcPr>
          <w:p>
            <w:pPr>
              <w:widowControl/>
              <w:spacing w:line="520" w:lineRule="exact"/>
              <w:jc w:val="center"/>
              <w:rPr>
                <w:rFonts w:ascii="新宋体" w:hAnsi="新宋体" w:eastAsia="新宋体"/>
                <w:b/>
                <w:color w:val="000000"/>
                <w:sz w:val="22"/>
              </w:rPr>
            </w:pPr>
          </w:p>
        </w:tc>
        <w:tc>
          <w:tcPr>
            <w:tcW w:w="1133" w:type="dxa"/>
          </w:tcPr>
          <w:p>
            <w:pPr>
              <w:widowControl/>
              <w:spacing w:line="520" w:lineRule="exact"/>
              <w:jc w:val="center"/>
              <w:rPr>
                <w:rFonts w:ascii="新宋体" w:hAnsi="新宋体" w:eastAsia="新宋体"/>
                <w:b/>
                <w:color w:val="000000"/>
                <w:sz w:val="22"/>
              </w:rPr>
            </w:pPr>
          </w:p>
        </w:tc>
        <w:tc>
          <w:tcPr>
            <w:tcW w:w="1180" w:type="dxa"/>
          </w:tcPr>
          <w:p>
            <w:pPr>
              <w:widowControl/>
              <w:spacing w:line="520" w:lineRule="exact"/>
              <w:jc w:val="center"/>
              <w:rPr>
                <w:rFonts w:ascii="新宋体" w:hAnsi="新宋体" w:eastAsia="新宋体"/>
                <w:b/>
                <w:color w:val="000000"/>
                <w:sz w:val="22"/>
              </w:rPr>
            </w:pPr>
          </w:p>
        </w:tc>
        <w:tc>
          <w:tcPr>
            <w:tcW w:w="1197" w:type="dxa"/>
          </w:tcPr>
          <w:p>
            <w:pPr>
              <w:widowControl/>
              <w:spacing w:line="520" w:lineRule="exact"/>
              <w:jc w:val="center"/>
              <w:rPr>
                <w:rFonts w:ascii="新宋体" w:hAnsi="新宋体" w:eastAsia="新宋体"/>
                <w:b/>
                <w:color w:val="000000"/>
                <w:sz w:val="22"/>
              </w:rPr>
            </w:pPr>
          </w:p>
        </w:tc>
        <w:tc>
          <w:tcPr>
            <w:tcW w:w="1427"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c>
          <w:tcPr>
            <w:tcW w:w="3520" w:type="dxa"/>
          </w:tcPr>
          <w:p>
            <w:pPr>
              <w:widowControl/>
              <w:spacing w:line="520" w:lineRule="exact"/>
              <w:jc w:val="center"/>
              <w:rPr>
                <w:rFonts w:ascii="新宋体" w:hAnsi="新宋体" w:eastAsia="新宋体"/>
                <w:b/>
                <w:color w:val="000000"/>
                <w:sz w:val="22"/>
              </w:rPr>
            </w:pPr>
          </w:p>
        </w:tc>
        <w:tc>
          <w:tcPr>
            <w:tcW w:w="1861"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8" w:type="dxa"/>
          </w:tcPr>
          <w:p>
            <w:pPr>
              <w:widowControl/>
              <w:spacing w:line="520" w:lineRule="exact"/>
              <w:jc w:val="center"/>
              <w:rPr>
                <w:rFonts w:ascii="新宋体" w:hAnsi="新宋体" w:eastAsia="新宋体"/>
                <w:b/>
                <w:color w:val="000000"/>
                <w:sz w:val="22"/>
              </w:rPr>
            </w:pPr>
          </w:p>
        </w:tc>
        <w:tc>
          <w:tcPr>
            <w:tcW w:w="1133" w:type="dxa"/>
          </w:tcPr>
          <w:p>
            <w:pPr>
              <w:widowControl/>
              <w:spacing w:line="520" w:lineRule="exact"/>
              <w:jc w:val="center"/>
              <w:rPr>
                <w:rFonts w:ascii="新宋体" w:hAnsi="新宋体" w:eastAsia="新宋体"/>
                <w:b/>
                <w:color w:val="000000"/>
                <w:sz w:val="22"/>
              </w:rPr>
            </w:pPr>
          </w:p>
        </w:tc>
        <w:tc>
          <w:tcPr>
            <w:tcW w:w="1180" w:type="dxa"/>
          </w:tcPr>
          <w:p>
            <w:pPr>
              <w:widowControl/>
              <w:spacing w:line="520" w:lineRule="exact"/>
              <w:jc w:val="center"/>
              <w:rPr>
                <w:rFonts w:ascii="新宋体" w:hAnsi="新宋体" w:eastAsia="新宋体"/>
                <w:b/>
                <w:color w:val="000000"/>
                <w:sz w:val="22"/>
              </w:rPr>
            </w:pPr>
          </w:p>
        </w:tc>
        <w:tc>
          <w:tcPr>
            <w:tcW w:w="1197" w:type="dxa"/>
          </w:tcPr>
          <w:p>
            <w:pPr>
              <w:widowControl/>
              <w:spacing w:line="520" w:lineRule="exact"/>
              <w:jc w:val="center"/>
              <w:rPr>
                <w:rFonts w:ascii="新宋体" w:hAnsi="新宋体" w:eastAsia="新宋体"/>
                <w:b/>
                <w:color w:val="000000"/>
                <w:sz w:val="22"/>
              </w:rPr>
            </w:pPr>
          </w:p>
        </w:tc>
        <w:tc>
          <w:tcPr>
            <w:tcW w:w="1427"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c>
          <w:tcPr>
            <w:tcW w:w="3520" w:type="dxa"/>
          </w:tcPr>
          <w:p>
            <w:pPr>
              <w:widowControl/>
              <w:spacing w:line="520" w:lineRule="exact"/>
              <w:jc w:val="center"/>
              <w:rPr>
                <w:rFonts w:ascii="新宋体" w:hAnsi="新宋体" w:eastAsia="新宋体"/>
                <w:b/>
                <w:color w:val="000000"/>
                <w:sz w:val="22"/>
              </w:rPr>
            </w:pPr>
          </w:p>
        </w:tc>
        <w:tc>
          <w:tcPr>
            <w:tcW w:w="1861"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8" w:type="dxa"/>
          </w:tcPr>
          <w:p>
            <w:pPr>
              <w:widowControl/>
              <w:spacing w:line="520" w:lineRule="exact"/>
              <w:jc w:val="center"/>
              <w:rPr>
                <w:rFonts w:ascii="新宋体" w:hAnsi="新宋体" w:eastAsia="新宋体"/>
                <w:b/>
                <w:color w:val="000000"/>
                <w:sz w:val="22"/>
              </w:rPr>
            </w:pPr>
          </w:p>
        </w:tc>
        <w:tc>
          <w:tcPr>
            <w:tcW w:w="1133" w:type="dxa"/>
          </w:tcPr>
          <w:p>
            <w:pPr>
              <w:widowControl/>
              <w:spacing w:line="520" w:lineRule="exact"/>
              <w:jc w:val="center"/>
              <w:rPr>
                <w:rFonts w:ascii="新宋体" w:hAnsi="新宋体" w:eastAsia="新宋体"/>
                <w:b/>
                <w:color w:val="000000"/>
                <w:sz w:val="22"/>
              </w:rPr>
            </w:pPr>
          </w:p>
        </w:tc>
        <w:tc>
          <w:tcPr>
            <w:tcW w:w="1180" w:type="dxa"/>
          </w:tcPr>
          <w:p>
            <w:pPr>
              <w:widowControl/>
              <w:spacing w:line="520" w:lineRule="exact"/>
              <w:jc w:val="center"/>
              <w:rPr>
                <w:rFonts w:ascii="新宋体" w:hAnsi="新宋体" w:eastAsia="新宋体"/>
                <w:b/>
                <w:color w:val="000000"/>
                <w:sz w:val="22"/>
              </w:rPr>
            </w:pPr>
          </w:p>
        </w:tc>
        <w:tc>
          <w:tcPr>
            <w:tcW w:w="1197" w:type="dxa"/>
          </w:tcPr>
          <w:p>
            <w:pPr>
              <w:widowControl/>
              <w:spacing w:line="520" w:lineRule="exact"/>
              <w:jc w:val="center"/>
              <w:rPr>
                <w:rFonts w:ascii="新宋体" w:hAnsi="新宋体" w:eastAsia="新宋体"/>
                <w:b/>
                <w:color w:val="000000"/>
                <w:sz w:val="22"/>
              </w:rPr>
            </w:pPr>
          </w:p>
        </w:tc>
        <w:tc>
          <w:tcPr>
            <w:tcW w:w="1427"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c>
          <w:tcPr>
            <w:tcW w:w="3520" w:type="dxa"/>
          </w:tcPr>
          <w:p>
            <w:pPr>
              <w:widowControl/>
              <w:spacing w:line="520" w:lineRule="exact"/>
              <w:jc w:val="center"/>
              <w:rPr>
                <w:rFonts w:ascii="新宋体" w:hAnsi="新宋体" w:eastAsia="新宋体"/>
                <w:b/>
                <w:color w:val="000000"/>
                <w:sz w:val="22"/>
              </w:rPr>
            </w:pPr>
          </w:p>
        </w:tc>
        <w:tc>
          <w:tcPr>
            <w:tcW w:w="1861"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8" w:type="dxa"/>
          </w:tcPr>
          <w:p>
            <w:pPr>
              <w:widowControl/>
              <w:spacing w:line="520" w:lineRule="exact"/>
              <w:jc w:val="center"/>
              <w:rPr>
                <w:rFonts w:ascii="新宋体" w:hAnsi="新宋体" w:eastAsia="新宋体"/>
                <w:b/>
                <w:color w:val="000000"/>
                <w:sz w:val="22"/>
              </w:rPr>
            </w:pPr>
          </w:p>
        </w:tc>
        <w:tc>
          <w:tcPr>
            <w:tcW w:w="1133" w:type="dxa"/>
          </w:tcPr>
          <w:p>
            <w:pPr>
              <w:widowControl/>
              <w:spacing w:line="520" w:lineRule="exact"/>
              <w:jc w:val="center"/>
              <w:rPr>
                <w:rFonts w:ascii="新宋体" w:hAnsi="新宋体" w:eastAsia="新宋体"/>
                <w:b/>
                <w:color w:val="000000"/>
                <w:sz w:val="22"/>
              </w:rPr>
            </w:pPr>
          </w:p>
        </w:tc>
        <w:tc>
          <w:tcPr>
            <w:tcW w:w="1180" w:type="dxa"/>
          </w:tcPr>
          <w:p>
            <w:pPr>
              <w:widowControl/>
              <w:spacing w:line="520" w:lineRule="exact"/>
              <w:jc w:val="center"/>
              <w:rPr>
                <w:rFonts w:ascii="新宋体" w:hAnsi="新宋体" w:eastAsia="新宋体"/>
                <w:b/>
                <w:color w:val="000000"/>
                <w:sz w:val="22"/>
              </w:rPr>
            </w:pPr>
          </w:p>
        </w:tc>
        <w:tc>
          <w:tcPr>
            <w:tcW w:w="1197" w:type="dxa"/>
          </w:tcPr>
          <w:p>
            <w:pPr>
              <w:widowControl/>
              <w:spacing w:line="520" w:lineRule="exact"/>
              <w:jc w:val="center"/>
              <w:rPr>
                <w:rFonts w:ascii="新宋体" w:hAnsi="新宋体" w:eastAsia="新宋体"/>
                <w:b/>
                <w:color w:val="000000"/>
                <w:sz w:val="22"/>
              </w:rPr>
            </w:pPr>
          </w:p>
        </w:tc>
        <w:tc>
          <w:tcPr>
            <w:tcW w:w="1427"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c>
          <w:tcPr>
            <w:tcW w:w="3520" w:type="dxa"/>
          </w:tcPr>
          <w:p>
            <w:pPr>
              <w:widowControl/>
              <w:spacing w:line="520" w:lineRule="exact"/>
              <w:jc w:val="center"/>
              <w:rPr>
                <w:rFonts w:ascii="新宋体" w:hAnsi="新宋体" w:eastAsia="新宋体"/>
                <w:b/>
                <w:color w:val="000000"/>
                <w:sz w:val="22"/>
              </w:rPr>
            </w:pPr>
          </w:p>
        </w:tc>
        <w:tc>
          <w:tcPr>
            <w:tcW w:w="1861"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8" w:type="dxa"/>
          </w:tcPr>
          <w:p>
            <w:pPr>
              <w:widowControl/>
              <w:spacing w:line="520" w:lineRule="exact"/>
              <w:jc w:val="center"/>
              <w:rPr>
                <w:rFonts w:ascii="新宋体" w:hAnsi="新宋体" w:eastAsia="新宋体"/>
                <w:b/>
                <w:color w:val="000000"/>
                <w:sz w:val="22"/>
              </w:rPr>
            </w:pPr>
          </w:p>
        </w:tc>
        <w:tc>
          <w:tcPr>
            <w:tcW w:w="1133" w:type="dxa"/>
          </w:tcPr>
          <w:p>
            <w:pPr>
              <w:widowControl/>
              <w:spacing w:line="520" w:lineRule="exact"/>
              <w:jc w:val="center"/>
              <w:rPr>
                <w:rFonts w:ascii="新宋体" w:hAnsi="新宋体" w:eastAsia="新宋体"/>
                <w:b/>
                <w:color w:val="000000"/>
                <w:sz w:val="22"/>
              </w:rPr>
            </w:pPr>
          </w:p>
        </w:tc>
        <w:tc>
          <w:tcPr>
            <w:tcW w:w="1180" w:type="dxa"/>
          </w:tcPr>
          <w:p>
            <w:pPr>
              <w:widowControl/>
              <w:spacing w:line="520" w:lineRule="exact"/>
              <w:jc w:val="center"/>
              <w:rPr>
                <w:rFonts w:ascii="新宋体" w:hAnsi="新宋体" w:eastAsia="新宋体"/>
                <w:b/>
                <w:color w:val="000000"/>
                <w:sz w:val="22"/>
              </w:rPr>
            </w:pPr>
          </w:p>
        </w:tc>
        <w:tc>
          <w:tcPr>
            <w:tcW w:w="1197" w:type="dxa"/>
          </w:tcPr>
          <w:p>
            <w:pPr>
              <w:widowControl/>
              <w:spacing w:line="520" w:lineRule="exact"/>
              <w:jc w:val="center"/>
              <w:rPr>
                <w:rFonts w:ascii="新宋体" w:hAnsi="新宋体" w:eastAsia="新宋体"/>
                <w:b/>
                <w:color w:val="000000"/>
                <w:sz w:val="22"/>
              </w:rPr>
            </w:pPr>
          </w:p>
        </w:tc>
        <w:tc>
          <w:tcPr>
            <w:tcW w:w="1427"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c>
          <w:tcPr>
            <w:tcW w:w="3520" w:type="dxa"/>
          </w:tcPr>
          <w:p>
            <w:pPr>
              <w:widowControl/>
              <w:spacing w:line="520" w:lineRule="exact"/>
              <w:jc w:val="center"/>
              <w:rPr>
                <w:rFonts w:ascii="新宋体" w:hAnsi="新宋体" w:eastAsia="新宋体"/>
                <w:b/>
                <w:color w:val="000000"/>
                <w:sz w:val="22"/>
              </w:rPr>
            </w:pPr>
          </w:p>
        </w:tc>
        <w:tc>
          <w:tcPr>
            <w:tcW w:w="1861"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8" w:type="dxa"/>
          </w:tcPr>
          <w:p>
            <w:pPr>
              <w:widowControl/>
              <w:spacing w:line="520" w:lineRule="exact"/>
              <w:jc w:val="center"/>
              <w:rPr>
                <w:rFonts w:ascii="新宋体" w:hAnsi="新宋体" w:eastAsia="新宋体"/>
                <w:b/>
                <w:color w:val="000000"/>
                <w:sz w:val="22"/>
              </w:rPr>
            </w:pPr>
          </w:p>
        </w:tc>
        <w:tc>
          <w:tcPr>
            <w:tcW w:w="1133" w:type="dxa"/>
          </w:tcPr>
          <w:p>
            <w:pPr>
              <w:widowControl/>
              <w:spacing w:line="520" w:lineRule="exact"/>
              <w:jc w:val="center"/>
              <w:rPr>
                <w:rFonts w:ascii="新宋体" w:hAnsi="新宋体" w:eastAsia="新宋体"/>
                <w:b/>
                <w:color w:val="000000"/>
                <w:sz w:val="22"/>
              </w:rPr>
            </w:pPr>
          </w:p>
        </w:tc>
        <w:tc>
          <w:tcPr>
            <w:tcW w:w="1180" w:type="dxa"/>
          </w:tcPr>
          <w:p>
            <w:pPr>
              <w:widowControl/>
              <w:spacing w:line="520" w:lineRule="exact"/>
              <w:jc w:val="center"/>
              <w:rPr>
                <w:rFonts w:ascii="新宋体" w:hAnsi="新宋体" w:eastAsia="新宋体"/>
                <w:b/>
                <w:color w:val="000000"/>
                <w:sz w:val="22"/>
              </w:rPr>
            </w:pPr>
          </w:p>
        </w:tc>
        <w:tc>
          <w:tcPr>
            <w:tcW w:w="1197" w:type="dxa"/>
          </w:tcPr>
          <w:p>
            <w:pPr>
              <w:widowControl/>
              <w:spacing w:line="520" w:lineRule="exact"/>
              <w:jc w:val="center"/>
              <w:rPr>
                <w:rFonts w:ascii="新宋体" w:hAnsi="新宋体" w:eastAsia="新宋体"/>
                <w:b/>
                <w:color w:val="000000"/>
                <w:sz w:val="22"/>
              </w:rPr>
            </w:pPr>
          </w:p>
        </w:tc>
        <w:tc>
          <w:tcPr>
            <w:tcW w:w="1427"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c>
          <w:tcPr>
            <w:tcW w:w="3520" w:type="dxa"/>
          </w:tcPr>
          <w:p>
            <w:pPr>
              <w:widowControl/>
              <w:spacing w:line="520" w:lineRule="exact"/>
              <w:jc w:val="center"/>
              <w:rPr>
                <w:rFonts w:ascii="新宋体" w:hAnsi="新宋体" w:eastAsia="新宋体"/>
                <w:b/>
                <w:color w:val="000000"/>
                <w:sz w:val="22"/>
              </w:rPr>
            </w:pPr>
          </w:p>
        </w:tc>
        <w:tc>
          <w:tcPr>
            <w:tcW w:w="1861"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r>
    </w:tbl>
    <w:p>
      <w:pPr>
        <w:widowControl/>
        <w:spacing w:line="520" w:lineRule="exact"/>
        <w:rPr>
          <w:rFonts w:ascii="新宋体" w:hAnsi="新宋体" w:eastAsia="新宋体"/>
          <w:color w:val="000000"/>
          <w:sz w:val="22"/>
        </w:rPr>
      </w:pPr>
      <w:r>
        <w:rPr>
          <w:rFonts w:hint="eastAsia" w:ascii="新宋体" w:hAnsi="新宋体" w:eastAsia="新宋体"/>
          <w:color w:val="000000"/>
          <w:sz w:val="22"/>
        </w:rPr>
        <w:t>备注：</w:t>
      </w:r>
      <w:r>
        <w:rPr>
          <w:rFonts w:ascii="新宋体" w:hAnsi="新宋体" w:eastAsia="新宋体"/>
          <w:color w:val="000000"/>
          <w:sz w:val="22"/>
        </w:rPr>
        <w:t>5</w:t>
      </w:r>
      <w:r>
        <w:rPr>
          <w:rFonts w:hint="eastAsia" w:ascii="新宋体" w:hAnsi="新宋体" w:eastAsia="新宋体"/>
          <w:color w:val="000000"/>
          <w:sz w:val="22"/>
        </w:rPr>
        <w:t>月</w:t>
      </w:r>
      <w:r>
        <w:rPr>
          <w:rFonts w:hint="eastAsia" w:ascii="新宋体" w:hAnsi="新宋体" w:eastAsia="新宋体"/>
          <w:color w:val="000000"/>
          <w:sz w:val="22"/>
          <w:lang w:val="en-US" w:eastAsia="zh-CN"/>
        </w:rPr>
        <w:t>30</w:t>
      </w:r>
      <w:r>
        <w:rPr>
          <w:rFonts w:hint="eastAsia" w:ascii="新宋体" w:hAnsi="新宋体" w:eastAsia="新宋体"/>
          <w:color w:val="000000"/>
          <w:sz w:val="22"/>
        </w:rPr>
        <w:t>日纸质（一份）和电子稿交人武部（学生处）康卫平老师处。</w:t>
      </w:r>
    </w:p>
    <w:p>
      <w:pPr>
        <w:widowControl/>
        <w:spacing w:line="520" w:lineRule="exact"/>
        <w:rPr>
          <w:rFonts w:ascii="新宋体" w:hAnsi="新宋体" w:eastAsia="新宋体"/>
          <w:b/>
          <w:color w:val="000000"/>
          <w:sz w:val="22"/>
        </w:rPr>
      </w:pPr>
    </w:p>
    <w:p>
      <w:pPr>
        <w:spacing w:line="520" w:lineRule="exact"/>
        <w:jc w:val="center"/>
        <w:rPr>
          <w:b/>
          <w:sz w:val="32"/>
          <w:szCs w:val="36"/>
        </w:rPr>
      </w:pPr>
      <w:r>
        <w:rPr>
          <w:b/>
          <w:sz w:val="32"/>
          <w:szCs w:val="36"/>
        </w:rPr>
        <w:t>201</w:t>
      </w:r>
      <w:r>
        <w:rPr>
          <w:rFonts w:hint="eastAsia"/>
          <w:b/>
          <w:sz w:val="32"/>
          <w:szCs w:val="36"/>
        </w:rPr>
        <w:t>8年夏秋季征兵报名情况汇总表（女生）</w:t>
      </w:r>
    </w:p>
    <w:p>
      <w:pPr>
        <w:widowControl/>
        <w:spacing w:line="520" w:lineRule="exact"/>
        <w:ind w:firstLine="472" w:firstLineChars="196"/>
        <w:rPr>
          <w:rFonts w:ascii="新宋体" w:hAnsi="新宋体" w:eastAsia="新宋体"/>
          <w:b/>
          <w:color w:val="000000"/>
          <w:sz w:val="24"/>
          <w:szCs w:val="28"/>
        </w:rPr>
      </w:pPr>
      <w:r>
        <w:rPr>
          <w:rFonts w:hint="eastAsia" w:ascii="新宋体" w:hAnsi="新宋体" w:eastAsia="新宋体"/>
          <w:b/>
          <w:color w:val="000000"/>
          <w:sz w:val="24"/>
          <w:szCs w:val="28"/>
        </w:rPr>
        <w:t>二级学院：</w:t>
      </w:r>
      <w:r>
        <w:rPr>
          <w:rFonts w:ascii="新宋体" w:hAnsi="新宋体" w:eastAsia="新宋体"/>
          <w:b/>
          <w:color w:val="000000"/>
          <w:sz w:val="24"/>
          <w:szCs w:val="28"/>
        </w:rPr>
        <w:t xml:space="preserve">                                                       </w:t>
      </w:r>
      <w:r>
        <w:rPr>
          <w:rFonts w:hint="eastAsia" w:ascii="新宋体" w:hAnsi="新宋体" w:eastAsia="新宋体"/>
          <w:b/>
          <w:color w:val="000000"/>
          <w:sz w:val="24"/>
          <w:szCs w:val="28"/>
        </w:rPr>
        <w:t>上报时间：</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133"/>
        <w:gridCol w:w="1180"/>
        <w:gridCol w:w="1197"/>
        <w:gridCol w:w="1427"/>
        <w:gridCol w:w="1529"/>
        <w:gridCol w:w="3520"/>
        <w:gridCol w:w="1861"/>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8" w:type="dxa"/>
          </w:tcPr>
          <w:p>
            <w:pPr>
              <w:widowControl/>
              <w:spacing w:line="520" w:lineRule="exact"/>
              <w:jc w:val="center"/>
              <w:rPr>
                <w:rFonts w:ascii="新宋体" w:hAnsi="新宋体" w:eastAsia="新宋体"/>
                <w:b/>
                <w:color w:val="000000"/>
                <w:sz w:val="22"/>
              </w:rPr>
            </w:pPr>
            <w:r>
              <w:rPr>
                <w:rFonts w:hint="eastAsia" w:ascii="新宋体" w:hAnsi="新宋体" w:eastAsia="新宋体"/>
                <w:b/>
                <w:color w:val="000000"/>
                <w:sz w:val="22"/>
              </w:rPr>
              <w:t>序号</w:t>
            </w:r>
          </w:p>
        </w:tc>
        <w:tc>
          <w:tcPr>
            <w:tcW w:w="1133" w:type="dxa"/>
          </w:tcPr>
          <w:p>
            <w:pPr>
              <w:widowControl/>
              <w:spacing w:line="520" w:lineRule="exact"/>
              <w:jc w:val="center"/>
              <w:rPr>
                <w:rFonts w:ascii="新宋体" w:hAnsi="新宋体" w:eastAsia="新宋体"/>
                <w:b/>
                <w:color w:val="000000"/>
                <w:sz w:val="22"/>
              </w:rPr>
            </w:pPr>
            <w:r>
              <w:rPr>
                <w:rFonts w:hint="eastAsia" w:ascii="新宋体" w:hAnsi="新宋体" w:eastAsia="新宋体"/>
                <w:b/>
                <w:color w:val="000000"/>
                <w:sz w:val="22"/>
              </w:rPr>
              <w:t>姓名</w:t>
            </w:r>
          </w:p>
        </w:tc>
        <w:tc>
          <w:tcPr>
            <w:tcW w:w="1180" w:type="dxa"/>
          </w:tcPr>
          <w:p>
            <w:pPr>
              <w:widowControl/>
              <w:spacing w:line="520" w:lineRule="exact"/>
              <w:jc w:val="center"/>
              <w:rPr>
                <w:rFonts w:ascii="新宋体" w:hAnsi="新宋体" w:eastAsia="新宋体"/>
                <w:b/>
                <w:color w:val="000000"/>
                <w:sz w:val="22"/>
              </w:rPr>
            </w:pPr>
            <w:r>
              <w:rPr>
                <w:rFonts w:hint="eastAsia" w:ascii="新宋体" w:hAnsi="新宋体" w:eastAsia="新宋体"/>
                <w:b/>
                <w:color w:val="000000"/>
                <w:sz w:val="22"/>
              </w:rPr>
              <w:t>性别</w:t>
            </w:r>
          </w:p>
        </w:tc>
        <w:tc>
          <w:tcPr>
            <w:tcW w:w="1197" w:type="dxa"/>
          </w:tcPr>
          <w:p>
            <w:pPr>
              <w:widowControl/>
              <w:spacing w:line="520" w:lineRule="exact"/>
              <w:jc w:val="center"/>
              <w:rPr>
                <w:rFonts w:ascii="新宋体" w:hAnsi="新宋体" w:eastAsia="新宋体"/>
                <w:b/>
                <w:color w:val="000000"/>
                <w:sz w:val="22"/>
              </w:rPr>
            </w:pPr>
            <w:r>
              <w:rPr>
                <w:rFonts w:hint="eastAsia" w:ascii="新宋体" w:hAnsi="新宋体" w:eastAsia="新宋体"/>
                <w:b/>
                <w:color w:val="000000"/>
                <w:sz w:val="22"/>
              </w:rPr>
              <w:t>出生年月</w:t>
            </w:r>
          </w:p>
        </w:tc>
        <w:tc>
          <w:tcPr>
            <w:tcW w:w="1427" w:type="dxa"/>
          </w:tcPr>
          <w:p>
            <w:pPr>
              <w:widowControl/>
              <w:spacing w:line="520" w:lineRule="exact"/>
              <w:jc w:val="center"/>
              <w:rPr>
                <w:rFonts w:ascii="新宋体" w:hAnsi="新宋体" w:eastAsia="新宋体"/>
                <w:b/>
                <w:color w:val="000000"/>
                <w:sz w:val="22"/>
              </w:rPr>
            </w:pPr>
            <w:r>
              <w:rPr>
                <w:rFonts w:hint="eastAsia" w:ascii="新宋体" w:hAnsi="新宋体" w:eastAsia="新宋体"/>
                <w:b/>
                <w:color w:val="000000"/>
                <w:sz w:val="22"/>
              </w:rPr>
              <w:t>班级</w:t>
            </w:r>
          </w:p>
        </w:tc>
        <w:tc>
          <w:tcPr>
            <w:tcW w:w="1529" w:type="dxa"/>
          </w:tcPr>
          <w:p>
            <w:pPr>
              <w:widowControl/>
              <w:spacing w:line="520" w:lineRule="exact"/>
              <w:jc w:val="center"/>
              <w:rPr>
                <w:rFonts w:ascii="新宋体" w:hAnsi="新宋体" w:eastAsia="新宋体"/>
                <w:b/>
                <w:color w:val="000000"/>
                <w:sz w:val="22"/>
              </w:rPr>
            </w:pPr>
            <w:r>
              <w:rPr>
                <w:rFonts w:hint="eastAsia" w:ascii="新宋体" w:hAnsi="新宋体" w:eastAsia="新宋体"/>
                <w:b/>
                <w:color w:val="000000"/>
                <w:sz w:val="22"/>
              </w:rPr>
              <w:t>籍贯</w:t>
            </w:r>
          </w:p>
        </w:tc>
        <w:tc>
          <w:tcPr>
            <w:tcW w:w="3520" w:type="dxa"/>
          </w:tcPr>
          <w:p>
            <w:pPr>
              <w:widowControl/>
              <w:spacing w:line="520" w:lineRule="exact"/>
              <w:jc w:val="center"/>
              <w:rPr>
                <w:rFonts w:ascii="新宋体" w:hAnsi="新宋体" w:eastAsia="新宋体"/>
                <w:b/>
                <w:color w:val="000000"/>
                <w:sz w:val="22"/>
              </w:rPr>
            </w:pPr>
            <w:r>
              <w:rPr>
                <w:rFonts w:hint="eastAsia" w:ascii="新宋体" w:hAnsi="新宋体" w:eastAsia="新宋体"/>
                <w:b/>
                <w:color w:val="000000"/>
                <w:sz w:val="22"/>
              </w:rPr>
              <w:t>家庭地址</w:t>
            </w:r>
          </w:p>
        </w:tc>
        <w:tc>
          <w:tcPr>
            <w:tcW w:w="1861" w:type="dxa"/>
          </w:tcPr>
          <w:p>
            <w:pPr>
              <w:widowControl/>
              <w:spacing w:line="520" w:lineRule="exact"/>
              <w:jc w:val="center"/>
              <w:rPr>
                <w:rFonts w:ascii="新宋体" w:hAnsi="新宋体" w:eastAsia="新宋体"/>
                <w:b/>
                <w:color w:val="000000"/>
                <w:sz w:val="22"/>
              </w:rPr>
            </w:pPr>
            <w:r>
              <w:rPr>
                <w:rFonts w:hint="eastAsia" w:ascii="新宋体" w:hAnsi="新宋体" w:eastAsia="新宋体"/>
                <w:b/>
                <w:color w:val="000000"/>
                <w:sz w:val="22"/>
              </w:rPr>
              <w:t>手机长号</w:t>
            </w:r>
          </w:p>
        </w:tc>
        <w:tc>
          <w:tcPr>
            <w:tcW w:w="1529" w:type="dxa"/>
          </w:tcPr>
          <w:p>
            <w:pPr>
              <w:widowControl/>
              <w:spacing w:line="520" w:lineRule="exact"/>
              <w:jc w:val="center"/>
              <w:rPr>
                <w:rFonts w:ascii="新宋体" w:hAnsi="新宋体" w:eastAsia="新宋体"/>
                <w:b/>
                <w:color w:val="000000"/>
                <w:sz w:val="22"/>
              </w:rPr>
            </w:pPr>
            <w:r>
              <w:rPr>
                <w:rFonts w:hint="eastAsia" w:ascii="新宋体" w:hAnsi="新宋体" w:eastAsia="新宋体"/>
                <w:b/>
                <w:color w:val="000000"/>
                <w:sz w:val="22"/>
              </w:rPr>
              <w:t>手机短号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8" w:type="dxa"/>
          </w:tcPr>
          <w:p>
            <w:pPr>
              <w:widowControl/>
              <w:spacing w:line="520" w:lineRule="exact"/>
              <w:jc w:val="center"/>
              <w:rPr>
                <w:rFonts w:ascii="新宋体" w:hAnsi="新宋体" w:eastAsia="新宋体"/>
                <w:b/>
                <w:color w:val="000000"/>
                <w:sz w:val="22"/>
              </w:rPr>
            </w:pPr>
          </w:p>
        </w:tc>
        <w:tc>
          <w:tcPr>
            <w:tcW w:w="1133" w:type="dxa"/>
          </w:tcPr>
          <w:p>
            <w:pPr>
              <w:widowControl/>
              <w:spacing w:line="520" w:lineRule="exact"/>
              <w:jc w:val="center"/>
              <w:rPr>
                <w:rFonts w:ascii="新宋体" w:hAnsi="新宋体" w:eastAsia="新宋体"/>
                <w:b/>
                <w:color w:val="000000"/>
                <w:sz w:val="22"/>
              </w:rPr>
            </w:pPr>
          </w:p>
        </w:tc>
        <w:tc>
          <w:tcPr>
            <w:tcW w:w="1180" w:type="dxa"/>
          </w:tcPr>
          <w:p>
            <w:pPr>
              <w:widowControl/>
              <w:spacing w:line="520" w:lineRule="exact"/>
              <w:jc w:val="center"/>
              <w:rPr>
                <w:rFonts w:ascii="新宋体" w:hAnsi="新宋体" w:eastAsia="新宋体"/>
                <w:b/>
                <w:color w:val="000000"/>
                <w:sz w:val="22"/>
              </w:rPr>
            </w:pPr>
          </w:p>
        </w:tc>
        <w:tc>
          <w:tcPr>
            <w:tcW w:w="1197" w:type="dxa"/>
          </w:tcPr>
          <w:p>
            <w:pPr>
              <w:widowControl/>
              <w:spacing w:line="520" w:lineRule="exact"/>
              <w:jc w:val="center"/>
              <w:rPr>
                <w:rFonts w:ascii="新宋体" w:hAnsi="新宋体" w:eastAsia="新宋体"/>
                <w:b/>
                <w:color w:val="000000"/>
                <w:sz w:val="22"/>
              </w:rPr>
            </w:pPr>
          </w:p>
        </w:tc>
        <w:tc>
          <w:tcPr>
            <w:tcW w:w="1427"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c>
          <w:tcPr>
            <w:tcW w:w="3520" w:type="dxa"/>
          </w:tcPr>
          <w:p>
            <w:pPr>
              <w:widowControl/>
              <w:spacing w:line="520" w:lineRule="exact"/>
              <w:jc w:val="center"/>
              <w:rPr>
                <w:rFonts w:ascii="新宋体" w:hAnsi="新宋体" w:eastAsia="新宋体"/>
                <w:b/>
                <w:color w:val="000000"/>
                <w:sz w:val="22"/>
              </w:rPr>
            </w:pPr>
          </w:p>
        </w:tc>
        <w:tc>
          <w:tcPr>
            <w:tcW w:w="1861"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8" w:type="dxa"/>
          </w:tcPr>
          <w:p>
            <w:pPr>
              <w:widowControl/>
              <w:spacing w:line="520" w:lineRule="exact"/>
              <w:jc w:val="center"/>
              <w:rPr>
                <w:rFonts w:ascii="新宋体" w:hAnsi="新宋体" w:eastAsia="新宋体"/>
                <w:b/>
                <w:color w:val="000000"/>
                <w:sz w:val="22"/>
              </w:rPr>
            </w:pPr>
          </w:p>
        </w:tc>
        <w:tc>
          <w:tcPr>
            <w:tcW w:w="1133" w:type="dxa"/>
          </w:tcPr>
          <w:p>
            <w:pPr>
              <w:widowControl/>
              <w:spacing w:line="520" w:lineRule="exact"/>
              <w:jc w:val="center"/>
              <w:rPr>
                <w:rFonts w:ascii="新宋体" w:hAnsi="新宋体" w:eastAsia="新宋体"/>
                <w:b/>
                <w:color w:val="000000"/>
                <w:sz w:val="22"/>
              </w:rPr>
            </w:pPr>
          </w:p>
        </w:tc>
        <w:tc>
          <w:tcPr>
            <w:tcW w:w="1180" w:type="dxa"/>
          </w:tcPr>
          <w:p>
            <w:pPr>
              <w:widowControl/>
              <w:spacing w:line="520" w:lineRule="exact"/>
              <w:jc w:val="center"/>
              <w:rPr>
                <w:rFonts w:ascii="新宋体" w:hAnsi="新宋体" w:eastAsia="新宋体"/>
                <w:b/>
                <w:color w:val="000000"/>
                <w:sz w:val="22"/>
              </w:rPr>
            </w:pPr>
          </w:p>
        </w:tc>
        <w:tc>
          <w:tcPr>
            <w:tcW w:w="1197" w:type="dxa"/>
          </w:tcPr>
          <w:p>
            <w:pPr>
              <w:widowControl/>
              <w:spacing w:line="520" w:lineRule="exact"/>
              <w:jc w:val="center"/>
              <w:rPr>
                <w:rFonts w:ascii="新宋体" w:hAnsi="新宋体" w:eastAsia="新宋体"/>
                <w:b/>
                <w:color w:val="000000"/>
                <w:sz w:val="22"/>
              </w:rPr>
            </w:pPr>
          </w:p>
        </w:tc>
        <w:tc>
          <w:tcPr>
            <w:tcW w:w="1427"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c>
          <w:tcPr>
            <w:tcW w:w="3520" w:type="dxa"/>
          </w:tcPr>
          <w:p>
            <w:pPr>
              <w:widowControl/>
              <w:spacing w:line="520" w:lineRule="exact"/>
              <w:jc w:val="center"/>
              <w:rPr>
                <w:rFonts w:ascii="新宋体" w:hAnsi="新宋体" w:eastAsia="新宋体"/>
                <w:b/>
                <w:color w:val="000000"/>
                <w:sz w:val="22"/>
              </w:rPr>
            </w:pPr>
          </w:p>
        </w:tc>
        <w:tc>
          <w:tcPr>
            <w:tcW w:w="1861"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8" w:type="dxa"/>
          </w:tcPr>
          <w:p>
            <w:pPr>
              <w:widowControl/>
              <w:spacing w:line="520" w:lineRule="exact"/>
              <w:jc w:val="center"/>
              <w:rPr>
                <w:rFonts w:ascii="新宋体" w:hAnsi="新宋体" w:eastAsia="新宋体"/>
                <w:b/>
                <w:color w:val="000000"/>
                <w:sz w:val="22"/>
              </w:rPr>
            </w:pPr>
          </w:p>
        </w:tc>
        <w:tc>
          <w:tcPr>
            <w:tcW w:w="1133" w:type="dxa"/>
          </w:tcPr>
          <w:p>
            <w:pPr>
              <w:widowControl/>
              <w:spacing w:line="520" w:lineRule="exact"/>
              <w:jc w:val="center"/>
              <w:rPr>
                <w:rFonts w:ascii="新宋体" w:hAnsi="新宋体" w:eastAsia="新宋体"/>
                <w:b/>
                <w:color w:val="000000"/>
                <w:sz w:val="22"/>
              </w:rPr>
            </w:pPr>
          </w:p>
        </w:tc>
        <w:tc>
          <w:tcPr>
            <w:tcW w:w="1180" w:type="dxa"/>
          </w:tcPr>
          <w:p>
            <w:pPr>
              <w:widowControl/>
              <w:spacing w:line="520" w:lineRule="exact"/>
              <w:jc w:val="center"/>
              <w:rPr>
                <w:rFonts w:ascii="新宋体" w:hAnsi="新宋体" w:eastAsia="新宋体"/>
                <w:b/>
                <w:color w:val="000000"/>
                <w:sz w:val="22"/>
              </w:rPr>
            </w:pPr>
          </w:p>
        </w:tc>
        <w:tc>
          <w:tcPr>
            <w:tcW w:w="1197" w:type="dxa"/>
          </w:tcPr>
          <w:p>
            <w:pPr>
              <w:widowControl/>
              <w:spacing w:line="520" w:lineRule="exact"/>
              <w:jc w:val="center"/>
              <w:rPr>
                <w:rFonts w:ascii="新宋体" w:hAnsi="新宋体" w:eastAsia="新宋体"/>
                <w:b/>
                <w:color w:val="000000"/>
                <w:sz w:val="22"/>
              </w:rPr>
            </w:pPr>
          </w:p>
        </w:tc>
        <w:tc>
          <w:tcPr>
            <w:tcW w:w="1427"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c>
          <w:tcPr>
            <w:tcW w:w="3520" w:type="dxa"/>
          </w:tcPr>
          <w:p>
            <w:pPr>
              <w:widowControl/>
              <w:spacing w:line="520" w:lineRule="exact"/>
              <w:jc w:val="center"/>
              <w:rPr>
                <w:rFonts w:ascii="新宋体" w:hAnsi="新宋体" w:eastAsia="新宋体"/>
                <w:b/>
                <w:color w:val="000000"/>
                <w:sz w:val="22"/>
              </w:rPr>
            </w:pPr>
          </w:p>
        </w:tc>
        <w:tc>
          <w:tcPr>
            <w:tcW w:w="1861"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8" w:type="dxa"/>
          </w:tcPr>
          <w:p>
            <w:pPr>
              <w:widowControl/>
              <w:spacing w:line="520" w:lineRule="exact"/>
              <w:jc w:val="center"/>
              <w:rPr>
                <w:rFonts w:ascii="新宋体" w:hAnsi="新宋体" w:eastAsia="新宋体"/>
                <w:b/>
                <w:color w:val="000000"/>
                <w:sz w:val="22"/>
              </w:rPr>
            </w:pPr>
          </w:p>
        </w:tc>
        <w:tc>
          <w:tcPr>
            <w:tcW w:w="1133" w:type="dxa"/>
          </w:tcPr>
          <w:p>
            <w:pPr>
              <w:widowControl/>
              <w:spacing w:line="520" w:lineRule="exact"/>
              <w:jc w:val="center"/>
              <w:rPr>
                <w:rFonts w:ascii="新宋体" w:hAnsi="新宋体" w:eastAsia="新宋体"/>
                <w:b/>
                <w:color w:val="000000"/>
                <w:sz w:val="22"/>
              </w:rPr>
            </w:pPr>
          </w:p>
        </w:tc>
        <w:tc>
          <w:tcPr>
            <w:tcW w:w="1180" w:type="dxa"/>
          </w:tcPr>
          <w:p>
            <w:pPr>
              <w:widowControl/>
              <w:spacing w:line="520" w:lineRule="exact"/>
              <w:jc w:val="center"/>
              <w:rPr>
                <w:rFonts w:ascii="新宋体" w:hAnsi="新宋体" w:eastAsia="新宋体"/>
                <w:b/>
                <w:color w:val="000000"/>
                <w:sz w:val="22"/>
              </w:rPr>
            </w:pPr>
          </w:p>
        </w:tc>
        <w:tc>
          <w:tcPr>
            <w:tcW w:w="1197" w:type="dxa"/>
          </w:tcPr>
          <w:p>
            <w:pPr>
              <w:widowControl/>
              <w:spacing w:line="520" w:lineRule="exact"/>
              <w:jc w:val="center"/>
              <w:rPr>
                <w:rFonts w:ascii="新宋体" w:hAnsi="新宋体" w:eastAsia="新宋体"/>
                <w:b/>
                <w:color w:val="000000"/>
                <w:sz w:val="22"/>
              </w:rPr>
            </w:pPr>
          </w:p>
        </w:tc>
        <w:tc>
          <w:tcPr>
            <w:tcW w:w="1427"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c>
          <w:tcPr>
            <w:tcW w:w="3520" w:type="dxa"/>
          </w:tcPr>
          <w:p>
            <w:pPr>
              <w:widowControl/>
              <w:spacing w:line="520" w:lineRule="exact"/>
              <w:jc w:val="center"/>
              <w:rPr>
                <w:rFonts w:ascii="新宋体" w:hAnsi="新宋体" w:eastAsia="新宋体"/>
                <w:b/>
                <w:color w:val="000000"/>
                <w:sz w:val="22"/>
              </w:rPr>
            </w:pPr>
          </w:p>
        </w:tc>
        <w:tc>
          <w:tcPr>
            <w:tcW w:w="1861"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8" w:type="dxa"/>
          </w:tcPr>
          <w:p>
            <w:pPr>
              <w:widowControl/>
              <w:spacing w:line="520" w:lineRule="exact"/>
              <w:jc w:val="center"/>
              <w:rPr>
                <w:rFonts w:ascii="新宋体" w:hAnsi="新宋体" w:eastAsia="新宋体"/>
                <w:b/>
                <w:color w:val="000000"/>
                <w:sz w:val="22"/>
              </w:rPr>
            </w:pPr>
          </w:p>
        </w:tc>
        <w:tc>
          <w:tcPr>
            <w:tcW w:w="1133" w:type="dxa"/>
          </w:tcPr>
          <w:p>
            <w:pPr>
              <w:widowControl/>
              <w:spacing w:line="520" w:lineRule="exact"/>
              <w:jc w:val="center"/>
              <w:rPr>
                <w:rFonts w:ascii="新宋体" w:hAnsi="新宋体" w:eastAsia="新宋体"/>
                <w:b/>
                <w:color w:val="000000"/>
                <w:sz w:val="22"/>
              </w:rPr>
            </w:pPr>
          </w:p>
        </w:tc>
        <w:tc>
          <w:tcPr>
            <w:tcW w:w="1180" w:type="dxa"/>
          </w:tcPr>
          <w:p>
            <w:pPr>
              <w:widowControl/>
              <w:spacing w:line="520" w:lineRule="exact"/>
              <w:jc w:val="center"/>
              <w:rPr>
                <w:rFonts w:ascii="新宋体" w:hAnsi="新宋体" w:eastAsia="新宋体"/>
                <w:b/>
                <w:color w:val="000000"/>
                <w:sz w:val="22"/>
              </w:rPr>
            </w:pPr>
          </w:p>
        </w:tc>
        <w:tc>
          <w:tcPr>
            <w:tcW w:w="1197" w:type="dxa"/>
          </w:tcPr>
          <w:p>
            <w:pPr>
              <w:widowControl/>
              <w:spacing w:line="520" w:lineRule="exact"/>
              <w:jc w:val="center"/>
              <w:rPr>
                <w:rFonts w:ascii="新宋体" w:hAnsi="新宋体" w:eastAsia="新宋体"/>
                <w:b/>
                <w:color w:val="000000"/>
                <w:sz w:val="22"/>
              </w:rPr>
            </w:pPr>
          </w:p>
        </w:tc>
        <w:tc>
          <w:tcPr>
            <w:tcW w:w="1427"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c>
          <w:tcPr>
            <w:tcW w:w="3520" w:type="dxa"/>
          </w:tcPr>
          <w:p>
            <w:pPr>
              <w:widowControl/>
              <w:spacing w:line="520" w:lineRule="exact"/>
              <w:jc w:val="center"/>
              <w:rPr>
                <w:rFonts w:ascii="新宋体" w:hAnsi="新宋体" w:eastAsia="新宋体"/>
                <w:b/>
                <w:color w:val="000000"/>
                <w:sz w:val="22"/>
              </w:rPr>
            </w:pPr>
          </w:p>
        </w:tc>
        <w:tc>
          <w:tcPr>
            <w:tcW w:w="1861"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8" w:type="dxa"/>
          </w:tcPr>
          <w:p>
            <w:pPr>
              <w:widowControl/>
              <w:spacing w:line="520" w:lineRule="exact"/>
              <w:jc w:val="center"/>
              <w:rPr>
                <w:rFonts w:ascii="新宋体" w:hAnsi="新宋体" w:eastAsia="新宋体"/>
                <w:b/>
                <w:color w:val="000000"/>
                <w:sz w:val="22"/>
              </w:rPr>
            </w:pPr>
          </w:p>
        </w:tc>
        <w:tc>
          <w:tcPr>
            <w:tcW w:w="1133" w:type="dxa"/>
          </w:tcPr>
          <w:p>
            <w:pPr>
              <w:widowControl/>
              <w:spacing w:line="520" w:lineRule="exact"/>
              <w:jc w:val="center"/>
              <w:rPr>
                <w:rFonts w:ascii="新宋体" w:hAnsi="新宋体" w:eastAsia="新宋体"/>
                <w:b/>
                <w:color w:val="000000"/>
                <w:sz w:val="22"/>
              </w:rPr>
            </w:pPr>
          </w:p>
        </w:tc>
        <w:tc>
          <w:tcPr>
            <w:tcW w:w="1180" w:type="dxa"/>
          </w:tcPr>
          <w:p>
            <w:pPr>
              <w:widowControl/>
              <w:spacing w:line="520" w:lineRule="exact"/>
              <w:jc w:val="center"/>
              <w:rPr>
                <w:rFonts w:ascii="新宋体" w:hAnsi="新宋体" w:eastAsia="新宋体"/>
                <w:b/>
                <w:color w:val="000000"/>
                <w:sz w:val="22"/>
              </w:rPr>
            </w:pPr>
          </w:p>
        </w:tc>
        <w:tc>
          <w:tcPr>
            <w:tcW w:w="1197" w:type="dxa"/>
          </w:tcPr>
          <w:p>
            <w:pPr>
              <w:widowControl/>
              <w:spacing w:line="520" w:lineRule="exact"/>
              <w:jc w:val="center"/>
              <w:rPr>
                <w:rFonts w:ascii="新宋体" w:hAnsi="新宋体" w:eastAsia="新宋体"/>
                <w:b/>
                <w:color w:val="000000"/>
                <w:sz w:val="22"/>
              </w:rPr>
            </w:pPr>
          </w:p>
        </w:tc>
        <w:tc>
          <w:tcPr>
            <w:tcW w:w="1427"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c>
          <w:tcPr>
            <w:tcW w:w="3520" w:type="dxa"/>
          </w:tcPr>
          <w:p>
            <w:pPr>
              <w:widowControl/>
              <w:spacing w:line="520" w:lineRule="exact"/>
              <w:jc w:val="center"/>
              <w:rPr>
                <w:rFonts w:ascii="新宋体" w:hAnsi="新宋体" w:eastAsia="新宋体"/>
                <w:b/>
                <w:color w:val="000000"/>
                <w:sz w:val="22"/>
              </w:rPr>
            </w:pPr>
          </w:p>
        </w:tc>
        <w:tc>
          <w:tcPr>
            <w:tcW w:w="1861"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8" w:type="dxa"/>
          </w:tcPr>
          <w:p>
            <w:pPr>
              <w:widowControl/>
              <w:spacing w:line="520" w:lineRule="exact"/>
              <w:jc w:val="center"/>
              <w:rPr>
                <w:rFonts w:ascii="新宋体" w:hAnsi="新宋体" w:eastAsia="新宋体"/>
                <w:b/>
                <w:color w:val="000000"/>
                <w:sz w:val="22"/>
              </w:rPr>
            </w:pPr>
          </w:p>
        </w:tc>
        <w:tc>
          <w:tcPr>
            <w:tcW w:w="1133" w:type="dxa"/>
          </w:tcPr>
          <w:p>
            <w:pPr>
              <w:widowControl/>
              <w:spacing w:line="520" w:lineRule="exact"/>
              <w:jc w:val="center"/>
              <w:rPr>
                <w:rFonts w:ascii="新宋体" w:hAnsi="新宋体" w:eastAsia="新宋体"/>
                <w:b/>
                <w:color w:val="000000"/>
                <w:sz w:val="22"/>
              </w:rPr>
            </w:pPr>
          </w:p>
        </w:tc>
        <w:tc>
          <w:tcPr>
            <w:tcW w:w="1180" w:type="dxa"/>
          </w:tcPr>
          <w:p>
            <w:pPr>
              <w:widowControl/>
              <w:spacing w:line="520" w:lineRule="exact"/>
              <w:jc w:val="center"/>
              <w:rPr>
                <w:rFonts w:ascii="新宋体" w:hAnsi="新宋体" w:eastAsia="新宋体"/>
                <w:b/>
                <w:color w:val="000000"/>
                <w:sz w:val="22"/>
              </w:rPr>
            </w:pPr>
          </w:p>
        </w:tc>
        <w:tc>
          <w:tcPr>
            <w:tcW w:w="1197" w:type="dxa"/>
          </w:tcPr>
          <w:p>
            <w:pPr>
              <w:widowControl/>
              <w:spacing w:line="520" w:lineRule="exact"/>
              <w:jc w:val="center"/>
              <w:rPr>
                <w:rFonts w:ascii="新宋体" w:hAnsi="新宋体" w:eastAsia="新宋体"/>
                <w:b/>
                <w:color w:val="000000"/>
                <w:sz w:val="22"/>
              </w:rPr>
            </w:pPr>
          </w:p>
        </w:tc>
        <w:tc>
          <w:tcPr>
            <w:tcW w:w="1427"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c>
          <w:tcPr>
            <w:tcW w:w="3520" w:type="dxa"/>
          </w:tcPr>
          <w:p>
            <w:pPr>
              <w:widowControl/>
              <w:spacing w:line="520" w:lineRule="exact"/>
              <w:jc w:val="center"/>
              <w:rPr>
                <w:rFonts w:ascii="新宋体" w:hAnsi="新宋体" w:eastAsia="新宋体"/>
                <w:b/>
                <w:color w:val="000000"/>
                <w:sz w:val="22"/>
              </w:rPr>
            </w:pPr>
          </w:p>
        </w:tc>
        <w:tc>
          <w:tcPr>
            <w:tcW w:w="1861"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8" w:type="dxa"/>
          </w:tcPr>
          <w:p>
            <w:pPr>
              <w:widowControl/>
              <w:spacing w:line="520" w:lineRule="exact"/>
              <w:jc w:val="center"/>
              <w:rPr>
                <w:rFonts w:ascii="新宋体" w:hAnsi="新宋体" w:eastAsia="新宋体"/>
                <w:b/>
                <w:color w:val="000000"/>
                <w:sz w:val="22"/>
              </w:rPr>
            </w:pPr>
          </w:p>
        </w:tc>
        <w:tc>
          <w:tcPr>
            <w:tcW w:w="1133" w:type="dxa"/>
          </w:tcPr>
          <w:p>
            <w:pPr>
              <w:widowControl/>
              <w:spacing w:line="520" w:lineRule="exact"/>
              <w:jc w:val="center"/>
              <w:rPr>
                <w:rFonts w:ascii="新宋体" w:hAnsi="新宋体" w:eastAsia="新宋体"/>
                <w:b/>
                <w:color w:val="000000"/>
                <w:sz w:val="22"/>
              </w:rPr>
            </w:pPr>
          </w:p>
        </w:tc>
        <w:tc>
          <w:tcPr>
            <w:tcW w:w="1180" w:type="dxa"/>
          </w:tcPr>
          <w:p>
            <w:pPr>
              <w:widowControl/>
              <w:spacing w:line="520" w:lineRule="exact"/>
              <w:jc w:val="center"/>
              <w:rPr>
                <w:rFonts w:ascii="新宋体" w:hAnsi="新宋体" w:eastAsia="新宋体"/>
                <w:b/>
                <w:color w:val="000000"/>
                <w:sz w:val="22"/>
              </w:rPr>
            </w:pPr>
          </w:p>
        </w:tc>
        <w:tc>
          <w:tcPr>
            <w:tcW w:w="1197" w:type="dxa"/>
          </w:tcPr>
          <w:p>
            <w:pPr>
              <w:widowControl/>
              <w:spacing w:line="520" w:lineRule="exact"/>
              <w:jc w:val="center"/>
              <w:rPr>
                <w:rFonts w:ascii="新宋体" w:hAnsi="新宋体" w:eastAsia="新宋体"/>
                <w:b/>
                <w:color w:val="000000"/>
                <w:sz w:val="22"/>
              </w:rPr>
            </w:pPr>
          </w:p>
        </w:tc>
        <w:tc>
          <w:tcPr>
            <w:tcW w:w="1427"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c>
          <w:tcPr>
            <w:tcW w:w="3520" w:type="dxa"/>
          </w:tcPr>
          <w:p>
            <w:pPr>
              <w:widowControl/>
              <w:spacing w:line="520" w:lineRule="exact"/>
              <w:jc w:val="center"/>
              <w:rPr>
                <w:rFonts w:ascii="新宋体" w:hAnsi="新宋体" w:eastAsia="新宋体"/>
                <w:b/>
                <w:color w:val="000000"/>
                <w:sz w:val="22"/>
              </w:rPr>
            </w:pPr>
          </w:p>
        </w:tc>
        <w:tc>
          <w:tcPr>
            <w:tcW w:w="1861"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8" w:type="dxa"/>
          </w:tcPr>
          <w:p>
            <w:pPr>
              <w:widowControl/>
              <w:spacing w:line="520" w:lineRule="exact"/>
              <w:jc w:val="center"/>
              <w:rPr>
                <w:rFonts w:ascii="新宋体" w:hAnsi="新宋体" w:eastAsia="新宋体"/>
                <w:b/>
                <w:color w:val="000000"/>
                <w:sz w:val="22"/>
              </w:rPr>
            </w:pPr>
          </w:p>
        </w:tc>
        <w:tc>
          <w:tcPr>
            <w:tcW w:w="1133" w:type="dxa"/>
          </w:tcPr>
          <w:p>
            <w:pPr>
              <w:widowControl/>
              <w:spacing w:line="520" w:lineRule="exact"/>
              <w:jc w:val="center"/>
              <w:rPr>
                <w:rFonts w:ascii="新宋体" w:hAnsi="新宋体" w:eastAsia="新宋体"/>
                <w:b/>
                <w:color w:val="000000"/>
                <w:sz w:val="22"/>
              </w:rPr>
            </w:pPr>
          </w:p>
        </w:tc>
        <w:tc>
          <w:tcPr>
            <w:tcW w:w="1180" w:type="dxa"/>
          </w:tcPr>
          <w:p>
            <w:pPr>
              <w:widowControl/>
              <w:spacing w:line="520" w:lineRule="exact"/>
              <w:jc w:val="center"/>
              <w:rPr>
                <w:rFonts w:ascii="新宋体" w:hAnsi="新宋体" w:eastAsia="新宋体"/>
                <w:b/>
                <w:color w:val="000000"/>
                <w:sz w:val="22"/>
              </w:rPr>
            </w:pPr>
          </w:p>
        </w:tc>
        <w:tc>
          <w:tcPr>
            <w:tcW w:w="1197" w:type="dxa"/>
          </w:tcPr>
          <w:p>
            <w:pPr>
              <w:widowControl/>
              <w:spacing w:line="520" w:lineRule="exact"/>
              <w:jc w:val="center"/>
              <w:rPr>
                <w:rFonts w:ascii="新宋体" w:hAnsi="新宋体" w:eastAsia="新宋体"/>
                <w:b/>
                <w:color w:val="000000"/>
                <w:sz w:val="22"/>
              </w:rPr>
            </w:pPr>
          </w:p>
        </w:tc>
        <w:tc>
          <w:tcPr>
            <w:tcW w:w="1427"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c>
          <w:tcPr>
            <w:tcW w:w="3520" w:type="dxa"/>
          </w:tcPr>
          <w:p>
            <w:pPr>
              <w:widowControl/>
              <w:spacing w:line="520" w:lineRule="exact"/>
              <w:jc w:val="center"/>
              <w:rPr>
                <w:rFonts w:ascii="新宋体" w:hAnsi="新宋体" w:eastAsia="新宋体"/>
                <w:b/>
                <w:color w:val="000000"/>
                <w:sz w:val="22"/>
              </w:rPr>
            </w:pPr>
          </w:p>
        </w:tc>
        <w:tc>
          <w:tcPr>
            <w:tcW w:w="1861" w:type="dxa"/>
          </w:tcPr>
          <w:p>
            <w:pPr>
              <w:widowControl/>
              <w:spacing w:line="520" w:lineRule="exact"/>
              <w:jc w:val="center"/>
              <w:rPr>
                <w:rFonts w:ascii="新宋体" w:hAnsi="新宋体" w:eastAsia="新宋体"/>
                <w:b/>
                <w:color w:val="000000"/>
                <w:sz w:val="22"/>
              </w:rPr>
            </w:pPr>
          </w:p>
        </w:tc>
        <w:tc>
          <w:tcPr>
            <w:tcW w:w="1529" w:type="dxa"/>
          </w:tcPr>
          <w:p>
            <w:pPr>
              <w:widowControl/>
              <w:spacing w:line="520" w:lineRule="exact"/>
              <w:jc w:val="center"/>
              <w:rPr>
                <w:rFonts w:ascii="新宋体" w:hAnsi="新宋体" w:eastAsia="新宋体"/>
                <w:b/>
                <w:color w:val="000000"/>
                <w:sz w:val="22"/>
              </w:rPr>
            </w:pPr>
          </w:p>
        </w:tc>
      </w:tr>
    </w:tbl>
    <w:p>
      <w:pPr>
        <w:pStyle w:val="6"/>
        <w:spacing w:line="520" w:lineRule="exact"/>
        <w:ind w:left="1260" w:right="120" w:firstLine="0" w:firstLineChars="0"/>
        <w:jc w:val="right"/>
        <w:rPr>
          <w:b/>
          <w:sz w:val="22"/>
        </w:rPr>
        <w:sectPr>
          <w:pgSz w:w="16838" w:h="11906" w:orient="landscape"/>
          <w:pgMar w:top="1797" w:right="1440" w:bottom="1797" w:left="1440" w:header="851" w:footer="992" w:gutter="0"/>
          <w:cols w:space="425" w:num="1"/>
          <w:docGrid w:type="lines" w:linePitch="312" w:charSpace="0"/>
        </w:sectPr>
      </w:pPr>
      <w:r>
        <w:rPr>
          <w:rFonts w:hint="eastAsia"/>
          <w:sz w:val="20"/>
        </w:rPr>
        <w:t>备注：</w:t>
      </w:r>
      <w:r>
        <w:rPr>
          <w:sz w:val="20"/>
        </w:rPr>
        <w:t>5</w:t>
      </w:r>
      <w:r>
        <w:rPr>
          <w:rFonts w:hint="eastAsia"/>
          <w:sz w:val="20"/>
        </w:rPr>
        <w:t>月</w:t>
      </w:r>
      <w:r>
        <w:rPr>
          <w:rFonts w:hint="eastAsia"/>
          <w:sz w:val="20"/>
          <w:lang w:val="en-US" w:eastAsia="zh-CN"/>
        </w:rPr>
        <w:t>30</w:t>
      </w:r>
      <w:r>
        <w:rPr>
          <w:rFonts w:hint="eastAsia"/>
          <w:sz w:val="20"/>
        </w:rPr>
        <w:t>日纸质（一份）和电子稿交人武部（学生处）康卫平老师处</w:t>
      </w:r>
    </w:p>
    <w:p>
      <w:pPr>
        <w:widowControl/>
        <w:spacing w:line="520" w:lineRule="exact"/>
        <w:rPr>
          <w:rFonts w:ascii="宋体" w:hAnsi="宋体"/>
          <w:b/>
          <w:sz w:val="24"/>
        </w:rPr>
      </w:pPr>
      <w:r>
        <w:rPr>
          <w:rFonts w:hint="eastAsia" w:ascii="宋体" w:hAnsi="宋体"/>
          <w:b/>
          <w:sz w:val="24"/>
        </w:rPr>
        <w:t>附件5：</w:t>
      </w:r>
      <w:r>
        <w:rPr>
          <w:rFonts w:ascii="宋体" w:hAnsi="宋体"/>
          <w:b/>
          <w:sz w:val="24"/>
        </w:rPr>
        <w:t xml:space="preserve"> </w:t>
      </w:r>
    </w:p>
    <w:p>
      <w:pPr>
        <w:spacing w:line="520" w:lineRule="exact"/>
        <w:jc w:val="center"/>
        <w:rPr>
          <w:b/>
          <w:sz w:val="32"/>
          <w:szCs w:val="36"/>
        </w:rPr>
      </w:pPr>
      <w:r>
        <w:rPr>
          <w:rFonts w:hint="eastAsia"/>
          <w:b/>
          <w:sz w:val="32"/>
          <w:szCs w:val="36"/>
        </w:rPr>
        <w:t>2018年大学生应征入伍优惠政策</w:t>
      </w:r>
    </w:p>
    <w:p>
      <w:pPr>
        <w:widowControl/>
        <w:spacing w:line="520" w:lineRule="exact"/>
        <w:rPr>
          <w:sz w:val="24"/>
          <w:szCs w:val="28"/>
        </w:rPr>
      </w:pPr>
    </w:p>
    <w:p>
      <w:pPr>
        <w:rPr>
          <w:sz w:val="28"/>
          <w:szCs w:val="28"/>
        </w:rPr>
      </w:pPr>
      <w:r>
        <w:rPr>
          <w:rFonts w:hint="eastAsia"/>
          <w:sz w:val="28"/>
          <w:szCs w:val="28"/>
        </w:rPr>
        <w:t>1.设立“退役大学生士兵”专项硕士研究生招生计划。根据实际需求，每年安排一定数量专项计划，专门面向退役大学生士兵招生。专项计划规模控制在5000人以内，在全国研究生招生总规模内单列下达，不得挪用。</w:t>
      </w:r>
    </w:p>
    <w:p>
      <w:pPr>
        <w:rPr>
          <w:sz w:val="28"/>
          <w:szCs w:val="28"/>
        </w:rPr>
      </w:pPr>
      <w:r>
        <w:rPr>
          <w:rFonts w:hint="eastAsia"/>
          <w:sz w:val="28"/>
          <w:szCs w:val="28"/>
        </w:rPr>
        <w:t>2.将高校在校生（含高校新生）服兵役情况纳入推免生遴选指标体系。鼓励开展推荐优秀应届本科毕业生免试攻读研究生工作的高校在制定本校推免生遴选办法时，结合本校具体情况，将在校期间服兵役情况纳入推免生遴选指标体系。在部队荣立二等功及以上的退役人员，符合研究生报名条件的可免试（指初试）攻读硕士研究生。</w:t>
      </w:r>
    </w:p>
    <w:p>
      <w:pPr>
        <w:rPr>
          <w:sz w:val="28"/>
          <w:szCs w:val="28"/>
        </w:rPr>
      </w:pPr>
      <w:r>
        <w:rPr>
          <w:rFonts w:hint="eastAsia"/>
          <w:sz w:val="28"/>
          <w:szCs w:val="28"/>
        </w:rPr>
        <w:t>3.将考研加分范围扩大至高校在校生（含高校新生）。退役人员在继续实行普通高校应届毕业生退役后按规定享受加分政策的基础上，允许普通高校在校生（含高校新生）应征入伍服义务兵役退役，在完成本科学业后3年内参加全国硕士研究生招生考试，初试总分加10分，同等条件下优先录取。</w:t>
      </w:r>
    </w:p>
    <w:p>
      <w:pPr>
        <w:rPr>
          <w:sz w:val="28"/>
          <w:szCs w:val="28"/>
        </w:rPr>
      </w:pPr>
      <w:r>
        <w:rPr>
          <w:rFonts w:hint="eastAsia"/>
          <w:sz w:val="28"/>
          <w:szCs w:val="28"/>
        </w:rPr>
        <w:t>4.退役大学生士兵专升本实行招生计划单列。高职（专科）学生应征入伍服义务兵役退役，在完成高职学业后参加普通本科专升本考试，实行计划单列，录取比例在现行30%的基础上适度扩大，具体比例由各省份根据本地实际和报名情况确定。</w:t>
      </w:r>
    </w:p>
    <w:p>
      <w:pPr>
        <w:rPr>
          <w:sz w:val="28"/>
          <w:szCs w:val="28"/>
        </w:rPr>
      </w:pPr>
      <w:r>
        <w:rPr>
          <w:rFonts w:hint="eastAsia"/>
          <w:sz w:val="28"/>
          <w:szCs w:val="28"/>
        </w:rPr>
        <w:t>5.放宽退役大学生士兵复学转专业限制。大学生士兵退役后复学，经学校同意并履行相关程序后，可转入本校其他专业学习。</w:t>
      </w:r>
    </w:p>
    <w:p>
      <w:pPr>
        <w:rPr>
          <w:sz w:val="28"/>
          <w:szCs w:val="28"/>
        </w:rPr>
      </w:pPr>
      <w:r>
        <w:rPr>
          <w:rFonts w:hint="eastAsia"/>
          <w:sz w:val="28"/>
          <w:szCs w:val="28"/>
        </w:rPr>
        <w:t>6.复学（入学）政策。应征入伍服义务兵役前正在高校就读的学生（含高校新生），服役期间按国家有关规定保留学籍或入学资格，退役后2年内允许复学或入学。</w:t>
      </w:r>
    </w:p>
    <w:p>
      <w:pPr>
        <w:rPr>
          <w:sz w:val="28"/>
          <w:szCs w:val="28"/>
        </w:rPr>
      </w:pPr>
      <w:r>
        <w:rPr>
          <w:rFonts w:hint="eastAsia"/>
          <w:sz w:val="28"/>
          <w:szCs w:val="28"/>
        </w:rPr>
        <w:t>7.国家资助学费。国家对应征入伍服义务兵役的高校学生，在入伍时对其在校期间缴纳的学费实行一次性补偿或获得的国家助学贷款实行代偿；应征入伍服义务兵役前正在高校就读的学生（含高校新生），服役期间按国家有关规定保留学籍或入学资格、退役后自愿复学或入学的，国家实行学费减免；学费补偿、国家助学贷款代偿和学费减免标准，本专科学生每人每年最高不超过8000元，研究生每人每年最高不超过12000元。</w:t>
      </w:r>
    </w:p>
    <w:p>
      <w:pPr>
        <w:rPr>
          <w:sz w:val="28"/>
          <w:szCs w:val="28"/>
        </w:rPr>
      </w:pPr>
      <w:r>
        <w:rPr>
          <w:rFonts w:hint="eastAsia"/>
          <w:sz w:val="28"/>
          <w:szCs w:val="28"/>
        </w:rPr>
        <w:t>8.考试升学加分。普通高校应届毕业生应征入伍服义务兵役退役后3年内参加全国硕士研究生招生考试，初试总分加10分，同等条件下优先录取；在部队荣立二等功及以上的，符合研究生报名条件的可免试（指初试）攻读硕士研究生。</w:t>
      </w:r>
    </w:p>
    <w:p>
      <w:pPr>
        <w:rPr>
          <w:sz w:val="28"/>
          <w:szCs w:val="28"/>
        </w:rPr>
      </w:pPr>
      <w:r>
        <w:rPr>
          <w:rFonts w:hint="eastAsia"/>
          <w:sz w:val="28"/>
          <w:szCs w:val="28"/>
        </w:rPr>
        <w:t>9.高职（专科）升学。高职（专科）在校生（含高校新生）入伍经历可作为毕业实习经历；具有高职（专科）学历的毕业生，退役后免试入读成人本科；荣立三等功以上奖励的高职（专科）在校生（含高校新生），在完成高职（专科）学业后，免试入读普通本科。</w:t>
      </w:r>
    </w:p>
    <w:p>
      <w:pPr>
        <w:rPr>
          <w:sz w:val="28"/>
          <w:szCs w:val="28"/>
        </w:rPr>
      </w:pPr>
      <w:r>
        <w:rPr>
          <w:rFonts w:hint="eastAsia"/>
          <w:sz w:val="28"/>
          <w:szCs w:val="28"/>
        </w:rPr>
        <w:t>10.政法干警招录。各地拿出政法干警招录培养体制改革试点招录培养计划的20%左右，用于招录大学生退役士兵，不再实行加分政策。鼓励高学历退役士兵报考试点班，并适当增加招录大学生退役士兵的比例。</w:t>
      </w:r>
    </w:p>
    <w:p>
      <w:pPr>
        <w:rPr>
          <w:sz w:val="28"/>
          <w:szCs w:val="28"/>
        </w:rPr>
      </w:pPr>
      <w:r>
        <w:rPr>
          <w:rFonts w:hint="eastAsia"/>
          <w:sz w:val="28"/>
          <w:szCs w:val="28"/>
        </w:rPr>
        <w:t>11.免修军事技能。高校在校生（含高校新生）参军入伍退役后复学或入学，免修军事技能训练，直接获得学分。</w:t>
      </w:r>
    </w:p>
    <w:p>
      <w:pPr>
        <w:rPr>
          <w:sz w:val="28"/>
          <w:szCs w:val="28"/>
        </w:rPr>
      </w:pPr>
      <w:r>
        <w:rPr>
          <w:rFonts w:hint="eastAsia"/>
          <w:sz w:val="28"/>
          <w:szCs w:val="28"/>
        </w:rPr>
        <w:t>12.退役就业服务。高校毕业生士兵退役后一年内，可视同当年的应届毕业生，凭用人单位录（聘）用手续，向原就读高校再次申请办理就业报到手续，户档随迁（直辖市按照有关规定执行）；退役高校毕业生士兵可参加户籍所在地省级毕业生就业指导机构、原毕业高校就业招聘会，享受就业信息、重点推荐、就业指导等就业服务。</w:t>
      </w:r>
    </w:p>
    <w:p>
      <w:pPr>
        <w:rPr>
          <w:sz w:val="28"/>
          <w:szCs w:val="28"/>
        </w:rPr>
      </w:pPr>
      <w:r>
        <w:rPr>
          <w:rFonts w:hint="eastAsia"/>
          <w:sz w:val="28"/>
          <w:szCs w:val="28"/>
        </w:rPr>
        <w:t>13.对大学生入伍颁发一次性奖励。标准（2016年莲都区）：普通大学新生和在校生18035元，重点本科生和大学毕业生21040元。</w:t>
      </w:r>
    </w:p>
    <w:p>
      <w:pPr>
        <w:rPr>
          <w:sz w:val="28"/>
          <w:szCs w:val="28"/>
        </w:rPr>
      </w:pPr>
      <w:r>
        <w:rPr>
          <w:rFonts w:hint="eastAsia"/>
          <w:sz w:val="28"/>
          <w:szCs w:val="28"/>
        </w:rPr>
        <w:t>14.经测算，我校学生在莲都区应征入伍，两年服役期间享受到的义务兵家庭优待金、部队一次性退役金、学费补偿等经济待遇将不低于132000元。（注：具体补偿、待遇以莲都区征兵补偿政策为准。）</w:t>
      </w:r>
    </w:p>
    <w:p>
      <w:pPr>
        <w:rPr>
          <w:sz w:val="28"/>
          <w:szCs w:val="28"/>
        </w:rPr>
      </w:pPr>
      <w:r>
        <w:rPr>
          <w:rFonts w:hint="eastAsia"/>
          <w:sz w:val="28"/>
          <w:szCs w:val="28"/>
        </w:rPr>
        <w:t>（注：规定中的大学生指经过高考或正规考试被录取的全日制普通高等学校新生、在校生和毕业生，不含成人教育、各类非学历教育、培训类学校及自考类学校学生。）</w:t>
      </w:r>
    </w:p>
    <w:p>
      <w:pPr>
        <w:rPr>
          <w:sz w:val="28"/>
          <w:szCs w:val="28"/>
        </w:rPr>
      </w:pPr>
    </w:p>
    <w:p>
      <w:pPr>
        <w:rPr>
          <w:sz w:val="28"/>
          <w:szCs w:val="28"/>
        </w:rPr>
      </w:pPr>
    </w:p>
    <w:p>
      <w:pPr>
        <w:rPr>
          <w:sz w:val="28"/>
          <w:szCs w:val="28"/>
        </w:rPr>
      </w:pPr>
    </w:p>
    <w:p>
      <w:pPr>
        <w:spacing w:line="520" w:lineRule="exact"/>
        <w:ind w:firstLine="5341" w:firstLineChars="1900"/>
        <w:jc w:val="right"/>
        <w:rPr>
          <w:rFonts w:asciiTheme="minorEastAsia" w:hAnsiTheme="minorEastAsia"/>
          <w:b/>
          <w:sz w:val="28"/>
          <w:szCs w:val="28"/>
        </w:rPr>
      </w:pPr>
      <w:r>
        <w:rPr>
          <w:rFonts w:hint="eastAsia" w:asciiTheme="minorEastAsia" w:hAnsiTheme="minorEastAsia"/>
          <w:b/>
          <w:sz w:val="28"/>
          <w:szCs w:val="28"/>
        </w:rPr>
        <w:t>丽水学院人民武装部</w:t>
      </w:r>
    </w:p>
    <w:p>
      <w:pPr>
        <w:spacing w:line="520" w:lineRule="exact"/>
        <w:ind w:firstLine="6041" w:firstLineChars="2149"/>
        <w:rPr>
          <w:b/>
          <w:sz w:val="28"/>
          <w:szCs w:val="28"/>
        </w:rPr>
      </w:pPr>
      <w:r>
        <w:rPr>
          <w:rFonts w:asciiTheme="minorEastAsia" w:hAnsiTheme="minorEastAsia"/>
          <w:b/>
          <w:sz w:val="28"/>
          <w:szCs w:val="28"/>
        </w:rPr>
        <w:t>201</w:t>
      </w:r>
      <w:r>
        <w:rPr>
          <w:rFonts w:hint="eastAsia" w:asciiTheme="minorEastAsia" w:hAnsiTheme="minorEastAsia"/>
          <w:b/>
          <w:sz w:val="28"/>
          <w:szCs w:val="28"/>
        </w:rPr>
        <w:t>8年3月</w:t>
      </w:r>
      <w:r>
        <w:rPr>
          <w:rFonts w:hint="eastAsia" w:asciiTheme="minorEastAsia" w:hAnsiTheme="minorEastAsia"/>
          <w:b/>
          <w:sz w:val="28"/>
          <w:szCs w:val="28"/>
          <w:lang w:val="en-US" w:eastAsia="zh-CN"/>
        </w:rPr>
        <w:t>20</w:t>
      </w:r>
      <w:r>
        <w:rPr>
          <w:rFonts w:hint="eastAsia" w:asciiTheme="minorEastAsia" w:hAnsiTheme="minorEastAsia"/>
          <w:b/>
          <w:sz w:val="28"/>
          <w:szCs w:val="28"/>
        </w:rPr>
        <w:t>日</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7574"/>
    <w:rsid w:val="00007574"/>
    <w:rsid w:val="000E3C8C"/>
    <w:rsid w:val="00154AA5"/>
    <w:rsid w:val="00160D45"/>
    <w:rsid w:val="002F0ACD"/>
    <w:rsid w:val="007E7F5C"/>
    <w:rsid w:val="0081068C"/>
    <w:rsid w:val="02677055"/>
    <w:rsid w:val="09CA2318"/>
    <w:rsid w:val="12B60ABB"/>
    <w:rsid w:val="13F55AA9"/>
    <w:rsid w:val="1A83324A"/>
    <w:rsid w:val="1B7411CE"/>
    <w:rsid w:val="1FF144CC"/>
    <w:rsid w:val="20947EC9"/>
    <w:rsid w:val="235417B3"/>
    <w:rsid w:val="258528D3"/>
    <w:rsid w:val="28D56A67"/>
    <w:rsid w:val="2A18370C"/>
    <w:rsid w:val="2EE36017"/>
    <w:rsid w:val="31DA5A7B"/>
    <w:rsid w:val="40D72744"/>
    <w:rsid w:val="40D77902"/>
    <w:rsid w:val="41443847"/>
    <w:rsid w:val="47DE50F6"/>
    <w:rsid w:val="4CC03B3D"/>
    <w:rsid w:val="567F2627"/>
    <w:rsid w:val="61212BB3"/>
    <w:rsid w:val="627B1BF8"/>
    <w:rsid w:val="650900D7"/>
    <w:rsid w:val="69A96448"/>
    <w:rsid w:val="69BF4F05"/>
    <w:rsid w:val="6F6A7B78"/>
    <w:rsid w:val="78C434F5"/>
    <w:rsid w:val="7B597B66"/>
    <w:rsid w:val="7E325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99"/>
    <w:pPr>
      <w:ind w:firstLine="420" w:firstLineChars="200"/>
    </w:pPr>
  </w:style>
  <w:style w:type="character" w:customStyle="1" w:styleId="7">
    <w:name w:val="页眉 Char"/>
    <w:basedOn w:val="4"/>
    <w:link w:val="3"/>
    <w:qFormat/>
    <w:uiPriority w:val="0"/>
    <w:rPr>
      <w:kern w:val="2"/>
      <w:sz w:val="18"/>
      <w:szCs w:val="18"/>
    </w:rPr>
  </w:style>
  <w:style w:type="character" w:customStyle="1" w:styleId="8">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846</Words>
  <Characters>4823</Characters>
  <Lines>40</Lines>
  <Paragraphs>11</Paragraphs>
  <ScaleCrop>false</ScaleCrop>
  <LinksUpToDate>false</LinksUpToDate>
  <CharactersWithSpaces>5658</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2018-03-20T03:52:43Z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