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75" w:rsidRDefault="0069384A">
      <w:pPr>
        <w:jc w:val="center"/>
        <w:rPr>
          <w:b/>
          <w:sz w:val="32"/>
          <w:szCs w:val="32"/>
        </w:rPr>
      </w:pPr>
      <w:r>
        <w:rPr>
          <w:rFonts w:hint="eastAsia"/>
          <w:b/>
          <w:sz w:val="32"/>
          <w:szCs w:val="32"/>
        </w:rPr>
        <w:t>关于切实加强防范“校园贷”教育管理的通知</w:t>
      </w:r>
    </w:p>
    <w:p w:rsidR="005D5B75" w:rsidRDefault="005D5B75">
      <w:pPr>
        <w:ind w:firstLineChars="200" w:firstLine="560"/>
        <w:rPr>
          <w:sz w:val="28"/>
          <w:szCs w:val="28"/>
        </w:rPr>
      </w:pPr>
    </w:p>
    <w:p w:rsidR="005D5B75" w:rsidRDefault="0069384A">
      <w:pPr>
        <w:rPr>
          <w:sz w:val="28"/>
          <w:szCs w:val="28"/>
        </w:rPr>
      </w:pPr>
      <w:r>
        <w:rPr>
          <w:rFonts w:hint="eastAsia"/>
          <w:sz w:val="28"/>
          <w:szCs w:val="28"/>
        </w:rPr>
        <w:t>各二级学院：</w:t>
      </w:r>
    </w:p>
    <w:p w:rsidR="005D5B75" w:rsidRDefault="0069384A">
      <w:pPr>
        <w:ind w:firstLineChars="200" w:firstLine="560"/>
        <w:rPr>
          <w:sz w:val="28"/>
          <w:szCs w:val="28"/>
        </w:rPr>
      </w:pPr>
      <w:r>
        <w:rPr>
          <w:rFonts w:hint="eastAsia"/>
          <w:sz w:val="28"/>
          <w:szCs w:val="28"/>
        </w:rPr>
        <w:t>浙江</w:t>
      </w:r>
      <w:r>
        <w:rPr>
          <w:sz w:val="28"/>
          <w:szCs w:val="28"/>
        </w:rPr>
        <w:t>省近期连续发生多起</w:t>
      </w:r>
      <w:r>
        <w:rPr>
          <w:sz w:val="28"/>
          <w:szCs w:val="28"/>
        </w:rPr>
        <w:t>“</w:t>
      </w:r>
      <w:r>
        <w:rPr>
          <w:sz w:val="28"/>
          <w:szCs w:val="28"/>
        </w:rPr>
        <w:t>校园贷</w:t>
      </w:r>
      <w:r>
        <w:rPr>
          <w:sz w:val="28"/>
          <w:szCs w:val="28"/>
        </w:rPr>
        <w:t>”</w:t>
      </w:r>
      <w:r>
        <w:rPr>
          <w:sz w:val="28"/>
          <w:szCs w:val="28"/>
        </w:rPr>
        <w:t>事件，</w:t>
      </w:r>
      <w:r>
        <w:rPr>
          <w:rFonts w:hint="eastAsia"/>
          <w:color w:val="000000"/>
          <w:sz w:val="28"/>
          <w:szCs w:val="28"/>
        </w:rPr>
        <w:t>导致数人伤亡，</w:t>
      </w:r>
      <w:r>
        <w:rPr>
          <w:sz w:val="28"/>
          <w:szCs w:val="28"/>
        </w:rPr>
        <w:t>严重侵害了学生的合法权益，影响了校园安全稳定</w:t>
      </w:r>
      <w:r>
        <w:rPr>
          <w:rFonts w:hint="eastAsia"/>
          <w:sz w:val="28"/>
          <w:szCs w:val="28"/>
        </w:rPr>
        <w:t>。根据《</w:t>
      </w:r>
      <w:r>
        <w:rPr>
          <w:rFonts w:eastAsia="宋体"/>
          <w:sz w:val="28"/>
          <w:szCs w:val="28"/>
        </w:rPr>
        <w:t>浙江省教育厅办公室关于近期全省涉高校</w:t>
      </w:r>
      <w:r>
        <w:rPr>
          <w:rFonts w:eastAsia="宋体"/>
          <w:sz w:val="28"/>
          <w:szCs w:val="28"/>
        </w:rPr>
        <w:t>“</w:t>
      </w:r>
      <w:r>
        <w:rPr>
          <w:rFonts w:eastAsia="宋体"/>
          <w:sz w:val="28"/>
          <w:szCs w:val="28"/>
        </w:rPr>
        <w:t>校园贷</w:t>
      </w:r>
      <w:r>
        <w:rPr>
          <w:rFonts w:eastAsia="宋体"/>
          <w:sz w:val="28"/>
          <w:szCs w:val="28"/>
        </w:rPr>
        <w:t>”</w:t>
      </w:r>
      <w:r>
        <w:rPr>
          <w:rFonts w:eastAsia="宋体"/>
          <w:sz w:val="28"/>
          <w:szCs w:val="28"/>
        </w:rPr>
        <w:t>情况的通报</w:t>
      </w:r>
      <w:r>
        <w:rPr>
          <w:rFonts w:hint="eastAsia"/>
          <w:sz w:val="28"/>
          <w:szCs w:val="28"/>
        </w:rPr>
        <w:t>》</w:t>
      </w:r>
      <w:r>
        <w:rPr>
          <w:rFonts w:eastAsia="宋体" w:hint="eastAsia"/>
          <w:sz w:val="28"/>
          <w:szCs w:val="28"/>
        </w:rPr>
        <w:t>（</w:t>
      </w:r>
      <w:proofErr w:type="gramStart"/>
      <w:r>
        <w:rPr>
          <w:rFonts w:eastAsia="宋体"/>
          <w:sz w:val="28"/>
          <w:szCs w:val="28"/>
        </w:rPr>
        <w:t>浙教办</w:t>
      </w:r>
      <w:proofErr w:type="gramEnd"/>
      <w:r>
        <w:rPr>
          <w:rFonts w:eastAsia="宋体"/>
          <w:sz w:val="28"/>
          <w:szCs w:val="28"/>
        </w:rPr>
        <w:t>函</w:t>
      </w:r>
      <w:r>
        <w:rPr>
          <w:rFonts w:hint="eastAsia"/>
          <w:sz w:val="28"/>
          <w:szCs w:val="28"/>
        </w:rPr>
        <w:t>［</w:t>
      </w:r>
      <w:r>
        <w:rPr>
          <w:rFonts w:cs="宋体"/>
          <w:sz w:val="28"/>
          <w:szCs w:val="28"/>
        </w:rPr>
        <w:t>2018</w:t>
      </w:r>
      <w:r>
        <w:rPr>
          <w:rFonts w:hint="eastAsia"/>
          <w:sz w:val="28"/>
          <w:szCs w:val="28"/>
        </w:rPr>
        <w:t>］</w:t>
      </w:r>
      <w:r>
        <w:rPr>
          <w:rFonts w:cs="宋体"/>
          <w:sz w:val="28"/>
          <w:szCs w:val="28"/>
        </w:rPr>
        <w:t xml:space="preserve">95 </w:t>
      </w:r>
      <w:r>
        <w:rPr>
          <w:rFonts w:eastAsia="宋体"/>
          <w:sz w:val="28"/>
          <w:szCs w:val="28"/>
        </w:rPr>
        <w:t>号</w:t>
      </w:r>
      <w:r>
        <w:rPr>
          <w:rFonts w:eastAsia="宋体" w:hint="eastAsia"/>
          <w:sz w:val="28"/>
          <w:szCs w:val="28"/>
        </w:rPr>
        <w:t>）</w:t>
      </w:r>
      <w:r>
        <w:rPr>
          <w:rFonts w:hint="eastAsia"/>
          <w:sz w:val="28"/>
          <w:szCs w:val="28"/>
        </w:rPr>
        <w:t>的文件精神和工作要求，面向全校学生开展防范“校园贷”教育管理工作，现将具体事项通知如下：</w:t>
      </w:r>
    </w:p>
    <w:p w:rsidR="005D5B75" w:rsidRDefault="0069384A">
      <w:pPr>
        <w:ind w:firstLineChars="200" w:firstLine="560"/>
        <w:rPr>
          <w:sz w:val="28"/>
          <w:szCs w:val="28"/>
        </w:rPr>
      </w:pPr>
      <w:r>
        <w:rPr>
          <w:rFonts w:hint="eastAsia"/>
          <w:sz w:val="28"/>
          <w:szCs w:val="28"/>
        </w:rPr>
        <w:t>一、开展全面情况排查</w:t>
      </w:r>
    </w:p>
    <w:p w:rsidR="005D5B75" w:rsidRDefault="0069384A">
      <w:pPr>
        <w:spacing w:line="360" w:lineRule="auto"/>
        <w:ind w:firstLineChars="200" w:firstLine="560"/>
        <w:rPr>
          <w:rFonts w:asciiTheme="minorEastAsia" w:hAnsiTheme="minorEastAsia"/>
          <w:sz w:val="28"/>
          <w:szCs w:val="28"/>
        </w:rPr>
      </w:pPr>
      <w:r>
        <w:rPr>
          <w:rFonts w:hint="eastAsia"/>
          <w:sz w:val="28"/>
          <w:szCs w:val="28"/>
        </w:rPr>
        <w:t>为</w:t>
      </w:r>
      <w:r>
        <w:rPr>
          <w:sz w:val="28"/>
          <w:szCs w:val="28"/>
        </w:rPr>
        <w:t>切实掌握</w:t>
      </w:r>
      <w:r>
        <w:rPr>
          <w:rFonts w:cs="Times New Roman"/>
          <w:sz w:val="28"/>
          <w:szCs w:val="28"/>
        </w:rPr>
        <w:t>2016</w:t>
      </w:r>
      <w:r>
        <w:rPr>
          <w:sz w:val="28"/>
          <w:szCs w:val="28"/>
        </w:rPr>
        <w:t>年</w:t>
      </w:r>
      <w:r>
        <w:rPr>
          <w:rFonts w:cs="Times New Roman"/>
          <w:sz w:val="28"/>
          <w:szCs w:val="28"/>
        </w:rPr>
        <w:t>1</w:t>
      </w:r>
      <w:r>
        <w:rPr>
          <w:sz w:val="28"/>
          <w:szCs w:val="28"/>
        </w:rPr>
        <w:t>月</w:t>
      </w:r>
      <w:r>
        <w:rPr>
          <w:rFonts w:cs="Times New Roman"/>
          <w:sz w:val="28"/>
          <w:szCs w:val="28"/>
        </w:rPr>
        <w:t>l</w:t>
      </w:r>
      <w:r>
        <w:rPr>
          <w:sz w:val="28"/>
          <w:szCs w:val="28"/>
        </w:rPr>
        <w:t>日以来学生涉</w:t>
      </w:r>
      <w:r>
        <w:rPr>
          <w:rFonts w:hint="eastAsia"/>
          <w:sz w:val="28"/>
          <w:szCs w:val="28"/>
        </w:rPr>
        <w:t>“</w:t>
      </w:r>
      <w:r>
        <w:rPr>
          <w:sz w:val="28"/>
          <w:szCs w:val="28"/>
        </w:rPr>
        <w:t>校园贷</w:t>
      </w:r>
      <w:r>
        <w:rPr>
          <w:rFonts w:hint="eastAsia"/>
          <w:sz w:val="28"/>
          <w:szCs w:val="28"/>
        </w:rPr>
        <w:t>”</w:t>
      </w:r>
      <w:r>
        <w:rPr>
          <w:sz w:val="28"/>
          <w:szCs w:val="28"/>
        </w:rPr>
        <w:t>情况，及时发现、消除风险隐患</w:t>
      </w:r>
      <w:r>
        <w:rPr>
          <w:rFonts w:hint="eastAsia"/>
          <w:sz w:val="28"/>
          <w:szCs w:val="28"/>
        </w:rPr>
        <w:t>，</w:t>
      </w:r>
      <w:r>
        <w:rPr>
          <w:rFonts w:hint="eastAsia"/>
          <w:color w:val="000000"/>
          <w:sz w:val="28"/>
          <w:szCs w:val="28"/>
        </w:rPr>
        <w:t>二级学院要</w:t>
      </w:r>
      <w:r>
        <w:rPr>
          <w:sz w:val="28"/>
          <w:szCs w:val="28"/>
        </w:rPr>
        <w:t>认真组织</w:t>
      </w:r>
      <w:r>
        <w:rPr>
          <w:rFonts w:hint="eastAsia"/>
          <w:sz w:val="28"/>
          <w:szCs w:val="28"/>
        </w:rPr>
        <w:t>开展学生参与“校园贷”情况排摸工作。</w:t>
      </w:r>
      <w:r>
        <w:rPr>
          <w:rFonts w:asciiTheme="minorEastAsia" w:hAnsiTheme="minorEastAsia"/>
          <w:sz w:val="28"/>
          <w:szCs w:val="28"/>
        </w:rPr>
        <w:t>在排查中要注意掌握以下几种情况，并做好分类处</w:t>
      </w:r>
      <w:r>
        <w:rPr>
          <w:rFonts w:asciiTheme="minorEastAsia" w:hAnsiTheme="minorEastAsia" w:hint="eastAsia"/>
          <w:sz w:val="28"/>
          <w:szCs w:val="28"/>
        </w:rPr>
        <w:t>置</w:t>
      </w:r>
      <w:r>
        <w:rPr>
          <w:rFonts w:asciiTheme="minorEastAsia" w:hAnsiTheme="minorEastAsia"/>
          <w:sz w:val="28"/>
          <w:szCs w:val="28"/>
        </w:rPr>
        <w:t xml:space="preserve">： </w:t>
      </w:r>
    </w:p>
    <w:p w:rsidR="005D5B75" w:rsidRDefault="0069384A">
      <w:pPr>
        <w:ind w:firstLineChars="200" w:firstLine="560"/>
        <w:rPr>
          <w:sz w:val="28"/>
          <w:szCs w:val="28"/>
        </w:rPr>
      </w:pPr>
      <w:r>
        <w:rPr>
          <w:rFonts w:cs="Times New Roman"/>
          <w:sz w:val="28"/>
          <w:szCs w:val="28"/>
        </w:rPr>
        <w:t>1.</w:t>
      </w:r>
      <w:r>
        <w:rPr>
          <w:sz w:val="28"/>
          <w:szCs w:val="28"/>
        </w:rPr>
        <w:t>总体情况。涉及</w:t>
      </w:r>
      <w:r>
        <w:rPr>
          <w:sz w:val="28"/>
          <w:szCs w:val="28"/>
        </w:rPr>
        <w:t>“</w:t>
      </w:r>
      <w:r>
        <w:rPr>
          <w:sz w:val="28"/>
          <w:szCs w:val="28"/>
        </w:rPr>
        <w:t>校园贷</w:t>
      </w:r>
      <w:r>
        <w:rPr>
          <w:sz w:val="28"/>
          <w:szCs w:val="28"/>
        </w:rPr>
        <w:t>”</w:t>
      </w:r>
      <w:r>
        <w:rPr>
          <w:sz w:val="28"/>
          <w:szCs w:val="28"/>
        </w:rPr>
        <w:t>学生人数、贷款途径、贷款金额、贷款笔数、贷款用途和还贷方式、还贷情况；</w:t>
      </w:r>
      <w:r>
        <w:rPr>
          <w:sz w:val="28"/>
          <w:szCs w:val="28"/>
        </w:rPr>
        <w:t xml:space="preserve"> </w:t>
      </w:r>
    </w:p>
    <w:p w:rsidR="005D5B75" w:rsidRDefault="0069384A">
      <w:pPr>
        <w:ind w:firstLineChars="200" w:firstLine="560"/>
        <w:rPr>
          <w:sz w:val="28"/>
          <w:szCs w:val="28"/>
        </w:rPr>
      </w:pPr>
      <w:r>
        <w:rPr>
          <w:rFonts w:cs="Times New Roman"/>
          <w:sz w:val="28"/>
          <w:szCs w:val="28"/>
        </w:rPr>
        <w:t>2.</w:t>
      </w:r>
      <w:r>
        <w:rPr>
          <w:sz w:val="28"/>
          <w:szCs w:val="28"/>
        </w:rPr>
        <w:t>参与情况。学生参与介绍</w:t>
      </w:r>
      <w:r>
        <w:rPr>
          <w:sz w:val="28"/>
          <w:szCs w:val="28"/>
        </w:rPr>
        <w:t>“</w:t>
      </w:r>
      <w:r>
        <w:rPr>
          <w:sz w:val="28"/>
          <w:szCs w:val="28"/>
        </w:rPr>
        <w:t>校园贷</w:t>
      </w:r>
      <w:r>
        <w:rPr>
          <w:sz w:val="28"/>
          <w:szCs w:val="28"/>
        </w:rPr>
        <w:t>”</w:t>
      </w:r>
      <w:r>
        <w:rPr>
          <w:sz w:val="28"/>
          <w:szCs w:val="28"/>
        </w:rPr>
        <w:t>、作为贷款公司中介人数、介绍贷款学生人数等具体情况；</w:t>
      </w:r>
      <w:r>
        <w:rPr>
          <w:sz w:val="28"/>
          <w:szCs w:val="28"/>
        </w:rPr>
        <w:t xml:space="preserve"> </w:t>
      </w:r>
    </w:p>
    <w:p w:rsidR="005D5B75" w:rsidRDefault="0069384A">
      <w:pPr>
        <w:ind w:firstLineChars="200" w:firstLine="560"/>
        <w:rPr>
          <w:sz w:val="28"/>
          <w:szCs w:val="28"/>
        </w:rPr>
      </w:pPr>
      <w:r>
        <w:rPr>
          <w:rFonts w:cs="Times New Roman"/>
          <w:sz w:val="28"/>
          <w:szCs w:val="28"/>
        </w:rPr>
        <w:t>3.</w:t>
      </w:r>
      <w:r>
        <w:rPr>
          <w:sz w:val="28"/>
          <w:szCs w:val="28"/>
        </w:rPr>
        <w:t>受害情况。学生在贷款及还贷过程中是否发生涉嫌被侵害的情况。如被诱骗签署</w:t>
      </w:r>
      <w:r>
        <w:rPr>
          <w:sz w:val="28"/>
          <w:szCs w:val="28"/>
        </w:rPr>
        <w:t>“</w:t>
      </w:r>
      <w:r>
        <w:rPr>
          <w:sz w:val="28"/>
          <w:szCs w:val="28"/>
        </w:rPr>
        <w:t>翻倍条</w:t>
      </w:r>
      <w:r>
        <w:rPr>
          <w:sz w:val="28"/>
          <w:szCs w:val="28"/>
        </w:rPr>
        <w:t>”</w:t>
      </w:r>
      <w:r>
        <w:rPr>
          <w:sz w:val="28"/>
          <w:szCs w:val="28"/>
        </w:rPr>
        <w:t>、被非法拘禁、敲诈勒索、言语恐吓、逼迫拍摄不雅视频等暴力催收情况；</w:t>
      </w:r>
      <w:r>
        <w:rPr>
          <w:sz w:val="28"/>
          <w:szCs w:val="28"/>
        </w:rPr>
        <w:t xml:space="preserve"> </w:t>
      </w:r>
    </w:p>
    <w:p w:rsidR="005D5B75" w:rsidRDefault="0069384A">
      <w:pPr>
        <w:ind w:firstLineChars="200" w:firstLine="560"/>
        <w:rPr>
          <w:sz w:val="28"/>
          <w:szCs w:val="28"/>
        </w:rPr>
      </w:pPr>
      <w:r>
        <w:rPr>
          <w:rFonts w:cs="Times New Roman"/>
          <w:sz w:val="28"/>
          <w:szCs w:val="28"/>
        </w:rPr>
        <w:t>4.</w:t>
      </w:r>
      <w:r>
        <w:rPr>
          <w:sz w:val="28"/>
          <w:szCs w:val="28"/>
        </w:rPr>
        <w:t>影响教学秩序情况。如带走借款人；跟随借款人到教室、寝室；上课期间大声呼喊、使用喇叭催讨；找学校老师、辅导员</w:t>
      </w:r>
      <w:r>
        <w:rPr>
          <w:sz w:val="28"/>
          <w:szCs w:val="28"/>
        </w:rPr>
        <w:t>“</w:t>
      </w:r>
      <w:r>
        <w:rPr>
          <w:sz w:val="28"/>
          <w:szCs w:val="28"/>
        </w:rPr>
        <w:t>协商</w:t>
      </w:r>
      <w:r>
        <w:rPr>
          <w:sz w:val="28"/>
          <w:szCs w:val="28"/>
        </w:rPr>
        <w:t xml:space="preserve">” </w:t>
      </w:r>
      <w:r>
        <w:rPr>
          <w:sz w:val="28"/>
          <w:szCs w:val="28"/>
        </w:rPr>
        <w:t>等等。</w:t>
      </w:r>
      <w:r>
        <w:rPr>
          <w:sz w:val="28"/>
          <w:szCs w:val="28"/>
        </w:rPr>
        <w:t xml:space="preserve"> </w:t>
      </w:r>
    </w:p>
    <w:p w:rsidR="005D5B75" w:rsidRDefault="0069384A">
      <w:pPr>
        <w:spacing w:line="360" w:lineRule="auto"/>
        <w:ind w:firstLineChars="200" w:firstLine="560"/>
        <w:rPr>
          <w:rFonts w:asciiTheme="minorEastAsia" w:hAnsiTheme="minorEastAsia"/>
          <w:sz w:val="28"/>
          <w:szCs w:val="28"/>
        </w:rPr>
      </w:pPr>
      <w:r>
        <w:rPr>
          <w:rFonts w:hint="eastAsia"/>
          <w:sz w:val="28"/>
          <w:szCs w:val="28"/>
        </w:rPr>
        <w:lastRenderedPageBreak/>
        <w:t>二、深入</w:t>
      </w:r>
      <w:r>
        <w:rPr>
          <w:rFonts w:asciiTheme="minorEastAsia" w:hAnsiTheme="minorEastAsia" w:hint="eastAsia"/>
          <w:sz w:val="28"/>
          <w:szCs w:val="28"/>
        </w:rPr>
        <w:t>开展</w:t>
      </w:r>
      <w:r>
        <w:rPr>
          <w:rFonts w:asciiTheme="minorEastAsia" w:hAnsiTheme="minorEastAsia"/>
          <w:sz w:val="28"/>
          <w:szCs w:val="28"/>
        </w:rPr>
        <w:t>宣传教育</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1.加强教育宣传。</w:t>
      </w:r>
      <w:r>
        <w:rPr>
          <w:rFonts w:asciiTheme="minorEastAsia" w:hAnsiTheme="minorEastAsia"/>
          <w:sz w:val="28"/>
          <w:szCs w:val="28"/>
        </w:rPr>
        <w:t>通过</w:t>
      </w:r>
      <w:r>
        <w:rPr>
          <w:rFonts w:asciiTheme="minorEastAsia" w:hAnsiTheme="minorEastAsia" w:hint="eastAsia"/>
          <w:sz w:val="28"/>
          <w:szCs w:val="28"/>
        </w:rPr>
        <w:t>网站、</w:t>
      </w:r>
      <w:proofErr w:type="gramStart"/>
      <w:r>
        <w:rPr>
          <w:rFonts w:asciiTheme="minorEastAsia" w:hAnsiTheme="minorEastAsia" w:hint="eastAsia"/>
          <w:sz w:val="28"/>
          <w:szCs w:val="28"/>
        </w:rPr>
        <w:t>微信公众号</w:t>
      </w:r>
      <w:proofErr w:type="gramEnd"/>
      <w:r>
        <w:rPr>
          <w:rFonts w:asciiTheme="minorEastAsia" w:hAnsiTheme="minorEastAsia" w:hint="eastAsia"/>
          <w:sz w:val="28"/>
          <w:szCs w:val="28"/>
        </w:rPr>
        <w:t>、板报、电子显示屏等平台，以</w:t>
      </w:r>
      <w:r>
        <w:rPr>
          <w:rFonts w:asciiTheme="minorEastAsia" w:hAnsiTheme="minorEastAsia"/>
          <w:sz w:val="28"/>
          <w:szCs w:val="28"/>
        </w:rPr>
        <w:t>主题班会</w:t>
      </w:r>
      <w:r>
        <w:rPr>
          <w:rFonts w:asciiTheme="minorEastAsia" w:hAnsiTheme="minorEastAsia" w:hint="eastAsia"/>
          <w:sz w:val="28"/>
          <w:szCs w:val="28"/>
        </w:rPr>
        <w:t>、</w:t>
      </w:r>
      <w:r>
        <w:rPr>
          <w:rFonts w:asciiTheme="minorEastAsia" w:hAnsiTheme="minorEastAsia"/>
          <w:sz w:val="28"/>
          <w:szCs w:val="28"/>
        </w:rPr>
        <w:t>专题讲座、报告会等形式，向学生普及金融信贷、网络安全、防范网络诈骗等基本知识。</w:t>
      </w:r>
      <w:r>
        <w:rPr>
          <w:rFonts w:asciiTheme="minorEastAsia" w:hAnsiTheme="minorEastAsia" w:hint="eastAsia"/>
          <w:sz w:val="28"/>
          <w:szCs w:val="28"/>
        </w:rPr>
        <w:t>教育学生如何识别身边的黑色“金融陷阱”，切实提升学生金融风险防范意识，教育学生珍惜个人信用记录，</w:t>
      </w:r>
      <w:r>
        <w:rPr>
          <w:rFonts w:asciiTheme="minorEastAsia" w:hAnsiTheme="minorEastAsia"/>
          <w:sz w:val="28"/>
          <w:szCs w:val="28"/>
        </w:rPr>
        <w:t>保护个人信息，尤其是身份证、学生证、支付宝、银行卡账户等信息。</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加强</w:t>
      </w:r>
      <w:r>
        <w:rPr>
          <w:rFonts w:asciiTheme="minorEastAsia" w:hAnsiTheme="minorEastAsia" w:hint="eastAsia"/>
          <w:sz w:val="28"/>
          <w:szCs w:val="28"/>
        </w:rPr>
        <w:t>教育</w:t>
      </w:r>
      <w:r>
        <w:rPr>
          <w:rFonts w:asciiTheme="minorEastAsia" w:hAnsiTheme="minorEastAsia"/>
          <w:sz w:val="28"/>
          <w:szCs w:val="28"/>
        </w:rPr>
        <w:t>引导</w:t>
      </w:r>
      <w:r>
        <w:rPr>
          <w:rFonts w:asciiTheme="minorEastAsia" w:hAnsiTheme="minorEastAsia" w:hint="eastAsia"/>
          <w:sz w:val="28"/>
          <w:szCs w:val="28"/>
        </w:rPr>
        <w:t>。教育学生形成健康的金钱观、消费观和正确的理财意识，</w:t>
      </w:r>
      <w:r>
        <w:rPr>
          <w:rFonts w:asciiTheme="minorEastAsia" w:hAnsiTheme="minorEastAsia"/>
          <w:sz w:val="28"/>
          <w:szCs w:val="28"/>
        </w:rPr>
        <w:t>营造崇尚节约、抵制过度消费、远离</w:t>
      </w:r>
      <w:proofErr w:type="gramStart"/>
      <w:r>
        <w:rPr>
          <w:rFonts w:asciiTheme="minorEastAsia" w:hAnsiTheme="minorEastAsia"/>
          <w:sz w:val="28"/>
          <w:szCs w:val="28"/>
        </w:rPr>
        <w:t>不良网贷的</w:t>
      </w:r>
      <w:proofErr w:type="gramEnd"/>
      <w:r>
        <w:rPr>
          <w:rFonts w:asciiTheme="minorEastAsia" w:hAnsiTheme="minorEastAsia"/>
          <w:sz w:val="28"/>
          <w:szCs w:val="28"/>
        </w:rPr>
        <w:t xml:space="preserve">校园文化环境和舆论氛围。 </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三、密切</w:t>
      </w:r>
      <w:proofErr w:type="gramStart"/>
      <w:r>
        <w:rPr>
          <w:rFonts w:asciiTheme="minorEastAsia" w:hAnsiTheme="minorEastAsia" w:hint="eastAsia"/>
          <w:sz w:val="28"/>
          <w:szCs w:val="28"/>
        </w:rPr>
        <w:t>开展</w:t>
      </w:r>
      <w:r>
        <w:rPr>
          <w:rFonts w:asciiTheme="minorEastAsia" w:hAnsiTheme="minorEastAsia"/>
          <w:sz w:val="28"/>
          <w:szCs w:val="28"/>
        </w:rPr>
        <w:t>家</w:t>
      </w:r>
      <w:proofErr w:type="gramEnd"/>
      <w:r>
        <w:rPr>
          <w:rFonts w:asciiTheme="minorEastAsia" w:hAnsiTheme="minorEastAsia"/>
          <w:sz w:val="28"/>
          <w:szCs w:val="28"/>
        </w:rPr>
        <w:t>校联系</w:t>
      </w:r>
      <w:r>
        <w:rPr>
          <w:rFonts w:asciiTheme="minorEastAsia" w:hAnsiTheme="minorEastAsia" w:hint="eastAsia"/>
          <w:sz w:val="28"/>
          <w:szCs w:val="28"/>
        </w:rPr>
        <w:t>工作</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1.家校合力开展“校园贷”教育管理工作。二级学院要</w:t>
      </w:r>
      <w:r>
        <w:rPr>
          <w:rFonts w:asciiTheme="minorEastAsia" w:hAnsiTheme="minorEastAsia"/>
          <w:sz w:val="28"/>
          <w:szCs w:val="28"/>
        </w:rPr>
        <w:t>加强与家长的沟通联系</w:t>
      </w:r>
      <w:r>
        <w:rPr>
          <w:rFonts w:asciiTheme="minorEastAsia" w:hAnsiTheme="minorEastAsia" w:hint="eastAsia"/>
          <w:sz w:val="28"/>
          <w:szCs w:val="28"/>
        </w:rPr>
        <w:t>，</w:t>
      </w:r>
      <w:r>
        <w:rPr>
          <w:rFonts w:asciiTheme="minorEastAsia" w:hAnsiTheme="minorEastAsia"/>
          <w:sz w:val="28"/>
          <w:szCs w:val="28"/>
        </w:rPr>
        <w:t>要求家长</w:t>
      </w:r>
      <w:r>
        <w:rPr>
          <w:rFonts w:asciiTheme="minorEastAsia" w:hAnsiTheme="minorEastAsia" w:hint="eastAsia"/>
          <w:sz w:val="28"/>
          <w:szCs w:val="28"/>
        </w:rPr>
        <w:t>务必</w:t>
      </w:r>
      <w:r>
        <w:rPr>
          <w:rFonts w:asciiTheme="minorEastAsia" w:hAnsiTheme="minorEastAsia"/>
          <w:sz w:val="28"/>
          <w:szCs w:val="28"/>
        </w:rPr>
        <w:t>关注孩子消费情况，确保家长知情，争取家长配合。在排查中</w:t>
      </w:r>
      <w:r>
        <w:rPr>
          <w:rFonts w:asciiTheme="minorEastAsia" w:hAnsiTheme="minorEastAsia" w:hint="eastAsia"/>
          <w:sz w:val="28"/>
          <w:szCs w:val="28"/>
        </w:rPr>
        <w:t>发现的</w:t>
      </w:r>
      <w:r>
        <w:rPr>
          <w:rFonts w:asciiTheme="minorEastAsia" w:hAnsiTheme="minorEastAsia"/>
          <w:sz w:val="28"/>
          <w:szCs w:val="28"/>
        </w:rPr>
        <w:t>已经参与网络借贷、金额较大的学生</w:t>
      </w:r>
      <w:r>
        <w:rPr>
          <w:rFonts w:asciiTheme="minorEastAsia" w:hAnsiTheme="minorEastAsia" w:hint="eastAsia"/>
          <w:sz w:val="28"/>
          <w:szCs w:val="28"/>
        </w:rPr>
        <w:t>或</w:t>
      </w:r>
      <w:r>
        <w:rPr>
          <w:rFonts w:asciiTheme="minorEastAsia" w:hAnsiTheme="minorEastAsia"/>
          <w:sz w:val="28"/>
          <w:szCs w:val="28"/>
        </w:rPr>
        <w:t>有异常消费行为</w:t>
      </w:r>
      <w:r>
        <w:rPr>
          <w:rFonts w:asciiTheme="minorEastAsia" w:hAnsiTheme="minorEastAsia" w:hint="eastAsia"/>
          <w:sz w:val="28"/>
          <w:szCs w:val="28"/>
        </w:rPr>
        <w:t>的学生</w:t>
      </w:r>
      <w:r>
        <w:rPr>
          <w:rFonts w:asciiTheme="minorEastAsia" w:hAnsiTheme="minorEastAsia"/>
          <w:sz w:val="28"/>
          <w:szCs w:val="28"/>
        </w:rPr>
        <w:t>，要及时与家长沟通联系，通报相关情况。对校园不良借贷苗头性、倾向性、普遍性问题，要及时向学生和家长发布预警提示信息，妥善化解风险。</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签订《“校园贷”风险告知书》</w:t>
      </w:r>
      <w:r>
        <w:rPr>
          <w:rFonts w:asciiTheme="minorEastAsia" w:hAnsiTheme="minorEastAsia" w:hint="eastAsia"/>
          <w:sz w:val="28"/>
          <w:szCs w:val="28"/>
        </w:rPr>
        <w:t>（附件1）。二级学院要与学生逐人签订</w:t>
      </w:r>
      <w:r>
        <w:rPr>
          <w:rFonts w:asciiTheme="minorEastAsia" w:hAnsiTheme="minorEastAsia"/>
          <w:sz w:val="28"/>
          <w:szCs w:val="28"/>
        </w:rPr>
        <w:t>《“校园贷”风险告知书》</w:t>
      </w:r>
      <w:r>
        <w:rPr>
          <w:rFonts w:asciiTheme="minorEastAsia" w:hAnsiTheme="minorEastAsia" w:hint="eastAsia"/>
          <w:sz w:val="28"/>
          <w:szCs w:val="28"/>
        </w:rPr>
        <w:t>，并将</w:t>
      </w:r>
      <w:r>
        <w:rPr>
          <w:rFonts w:asciiTheme="minorEastAsia" w:hAnsiTheme="minorEastAsia"/>
          <w:sz w:val="28"/>
          <w:szCs w:val="28"/>
        </w:rPr>
        <w:t>“校园贷” 风险和告知</w:t>
      </w:r>
      <w:proofErr w:type="gramStart"/>
      <w:r>
        <w:rPr>
          <w:rFonts w:asciiTheme="minorEastAsia" w:hAnsiTheme="minorEastAsia"/>
          <w:sz w:val="28"/>
          <w:szCs w:val="28"/>
        </w:rPr>
        <w:t>书签订</w:t>
      </w:r>
      <w:proofErr w:type="gramEnd"/>
      <w:r>
        <w:rPr>
          <w:rFonts w:asciiTheme="minorEastAsia" w:hAnsiTheme="minorEastAsia"/>
          <w:sz w:val="28"/>
          <w:szCs w:val="28"/>
        </w:rPr>
        <w:t>情况通报学生家长</w:t>
      </w:r>
      <w:r>
        <w:rPr>
          <w:rFonts w:asciiTheme="minorEastAsia" w:hAnsiTheme="minorEastAsia" w:hint="eastAsia"/>
          <w:sz w:val="28"/>
          <w:szCs w:val="28"/>
        </w:rPr>
        <w:t>。</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四、</w:t>
      </w:r>
      <w:r>
        <w:rPr>
          <w:rFonts w:asciiTheme="minorEastAsia" w:hAnsiTheme="minorEastAsia"/>
          <w:sz w:val="28"/>
          <w:szCs w:val="28"/>
        </w:rPr>
        <w:t>开展精准帮扶，做好“校园贷”预防和处置</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引导学生以积极的态度</w:t>
      </w:r>
      <w:r>
        <w:rPr>
          <w:rFonts w:asciiTheme="minorEastAsia" w:hAnsiTheme="minorEastAsia" w:hint="eastAsia"/>
          <w:sz w:val="28"/>
          <w:szCs w:val="28"/>
        </w:rPr>
        <w:t>面对</w:t>
      </w:r>
      <w:r>
        <w:rPr>
          <w:rFonts w:asciiTheme="minorEastAsia" w:hAnsiTheme="minorEastAsia"/>
          <w:sz w:val="28"/>
          <w:szCs w:val="28"/>
        </w:rPr>
        <w:t>“校园贷”问题</w:t>
      </w:r>
      <w:r>
        <w:rPr>
          <w:rFonts w:asciiTheme="minorEastAsia" w:hAnsiTheme="minorEastAsia" w:hint="eastAsia"/>
          <w:sz w:val="28"/>
          <w:szCs w:val="28"/>
        </w:rPr>
        <w:t>。对学生反映的不</w:t>
      </w:r>
      <w:r>
        <w:rPr>
          <w:rFonts w:asciiTheme="minorEastAsia" w:hAnsiTheme="minorEastAsia" w:hint="eastAsia"/>
          <w:sz w:val="28"/>
          <w:szCs w:val="28"/>
        </w:rPr>
        <w:lastRenderedPageBreak/>
        <w:t>良校园贷问题，二级学院</w:t>
      </w:r>
      <w:r>
        <w:rPr>
          <w:rFonts w:asciiTheme="minorEastAsia" w:hAnsiTheme="minorEastAsia"/>
          <w:sz w:val="28"/>
          <w:szCs w:val="28"/>
        </w:rPr>
        <w:t>要帮助</w:t>
      </w:r>
      <w:r>
        <w:rPr>
          <w:rFonts w:asciiTheme="minorEastAsia" w:hAnsiTheme="minorEastAsia" w:hint="eastAsia"/>
          <w:sz w:val="28"/>
          <w:szCs w:val="28"/>
        </w:rPr>
        <w:t>学生</w:t>
      </w:r>
      <w:r>
        <w:rPr>
          <w:rFonts w:asciiTheme="minorEastAsia" w:hAnsiTheme="minorEastAsia"/>
          <w:sz w:val="28"/>
          <w:szCs w:val="28"/>
        </w:rPr>
        <w:t>依法、理性维权，对陷入校园不良贷款陷阱的学生加强心理疏导，辅导员、班主任要密切关注学生情况，及时采取有效措施，防止产生不良影响。</w:t>
      </w:r>
    </w:p>
    <w:p w:rsidR="005D5B75" w:rsidRPr="007C7B4C" w:rsidRDefault="0069384A">
      <w:pPr>
        <w:spacing w:line="360" w:lineRule="auto"/>
        <w:ind w:firstLineChars="200" w:firstLine="560"/>
        <w:rPr>
          <w:rFonts w:asciiTheme="minorEastAsia" w:hAnsiTheme="minorEastAsia"/>
          <w:sz w:val="28"/>
          <w:szCs w:val="28"/>
        </w:rPr>
      </w:pPr>
      <w:r w:rsidRPr="007C7B4C">
        <w:rPr>
          <w:rFonts w:asciiTheme="minorEastAsia" w:hAnsiTheme="minorEastAsia" w:hint="eastAsia"/>
          <w:sz w:val="28"/>
          <w:szCs w:val="28"/>
        </w:rPr>
        <w:t>2.</w:t>
      </w:r>
      <w:r w:rsidRPr="007C7B4C">
        <w:rPr>
          <w:rFonts w:asciiTheme="minorEastAsia" w:hAnsiTheme="minorEastAsia"/>
          <w:sz w:val="28"/>
          <w:szCs w:val="28"/>
        </w:rPr>
        <w:t>落实学生资助政策</w:t>
      </w:r>
      <w:r w:rsidRPr="007C7B4C">
        <w:rPr>
          <w:rFonts w:asciiTheme="minorEastAsia" w:hAnsiTheme="minorEastAsia" w:hint="eastAsia"/>
          <w:sz w:val="28"/>
          <w:szCs w:val="28"/>
        </w:rPr>
        <w:t>。二级学院</w:t>
      </w:r>
      <w:r w:rsidR="007C7B4C" w:rsidRPr="007C7B4C">
        <w:rPr>
          <w:rFonts w:asciiTheme="minorEastAsia" w:hAnsiTheme="minorEastAsia" w:hint="eastAsia"/>
          <w:sz w:val="28"/>
          <w:szCs w:val="28"/>
        </w:rPr>
        <w:t>要切实将国家资助政策落实到位，及时发放各项国家奖助补贴，</w:t>
      </w:r>
      <w:r w:rsidRPr="007C7B4C">
        <w:rPr>
          <w:rFonts w:asciiTheme="minorEastAsia" w:hAnsiTheme="minorEastAsia" w:hint="eastAsia"/>
          <w:sz w:val="28"/>
          <w:szCs w:val="28"/>
        </w:rPr>
        <w:t>鼓</w:t>
      </w:r>
      <w:r w:rsidRPr="007C7B4C">
        <w:rPr>
          <w:rFonts w:asciiTheme="minorEastAsia" w:hAnsiTheme="minorEastAsia"/>
          <w:sz w:val="28"/>
          <w:szCs w:val="28"/>
        </w:rPr>
        <w:t>励</w:t>
      </w:r>
      <w:r w:rsidRPr="007C7B4C">
        <w:rPr>
          <w:rFonts w:asciiTheme="minorEastAsia" w:hAnsiTheme="minorEastAsia" w:hint="eastAsia"/>
          <w:sz w:val="28"/>
          <w:szCs w:val="28"/>
        </w:rPr>
        <w:t>家庭经济困难</w:t>
      </w:r>
      <w:r w:rsidRPr="007C7B4C">
        <w:rPr>
          <w:rFonts w:asciiTheme="minorEastAsia" w:hAnsiTheme="minorEastAsia"/>
          <w:sz w:val="28"/>
          <w:szCs w:val="28"/>
        </w:rPr>
        <w:t>学生利用业余时间开展勤工助学，</w:t>
      </w:r>
      <w:r w:rsidR="007C7B4C" w:rsidRPr="007C7B4C">
        <w:rPr>
          <w:rFonts w:asciiTheme="minorEastAsia" w:hAnsiTheme="minorEastAsia" w:hint="eastAsia"/>
          <w:sz w:val="28"/>
          <w:szCs w:val="28"/>
        </w:rPr>
        <w:t>关注因</w:t>
      </w:r>
      <w:proofErr w:type="gramStart"/>
      <w:r w:rsidR="007C7B4C" w:rsidRPr="007C7B4C">
        <w:rPr>
          <w:rFonts w:asciiTheme="minorEastAsia" w:hAnsiTheme="minorEastAsia" w:hint="eastAsia"/>
          <w:sz w:val="28"/>
          <w:szCs w:val="28"/>
        </w:rPr>
        <w:t>病因灾等突发</w:t>
      </w:r>
      <w:proofErr w:type="gramEnd"/>
      <w:r w:rsidR="007C7B4C" w:rsidRPr="007C7B4C">
        <w:rPr>
          <w:rFonts w:asciiTheme="minorEastAsia" w:hAnsiTheme="minorEastAsia" w:hint="eastAsia"/>
          <w:sz w:val="28"/>
          <w:szCs w:val="28"/>
        </w:rPr>
        <w:t>原因导致贫困的学生，</w:t>
      </w:r>
      <w:r w:rsidRPr="007C7B4C">
        <w:rPr>
          <w:rFonts w:asciiTheme="minorEastAsia" w:hAnsiTheme="minorEastAsia"/>
          <w:sz w:val="28"/>
          <w:szCs w:val="28"/>
        </w:rPr>
        <w:t>做好精准帮扶。</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加强学生参与网络借贷和不良消费行为的监测</w:t>
      </w:r>
      <w:r>
        <w:rPr>
          <w:rFonts w:asciiTheme="minorEastAsia" w:hAnsiTheme="minorEastAsia" w:hint="eastAsia"/>
          <w:sz w:val="28"/>
          <w:szCs w:val="28"/>
        </w:rPr>
        <w:t>。二级学院要加强监测，</w:t>
      </w:r>
      <w:r>
        <w:rPr>
          <w:rFonts w:asciiTheme="minorEastAsia" w:hAnsiTheme="minorEastAsia"/>
          <w:sz w:val="28"/>
          <w:szCs w:val="28"/>
        </w:rPr>
        <w:t>禁止</w:t>
      </w:r>
      <w:r>
        <w:rPr>
          <w:rFonts w:asciiTheme="minorEastAsia" w:hAnsiTheme="minorEastAsia" w:hint="eastAsia"/>
          <w:sz w:val="28"/>
          <w:szCs w:val="28"/>
        </w:rPr>
        <w:t>学生参与</w:t>
      </w:r>
      <w:r>
        <w:rPr>
          <w:rFonts w:asciiTheme="minorEastAsia" w:hAnsiTheme="minorEastAsia"/>
          <w:sz w:val="28"/>
          <w:szCs w:val="28"/>
        </w:rPr>
        <w:t>宣传、推荐、代理“校园贷”业务</w:t>
      </w:r>
      <w:r>
        <w:rPr>
          <w:rFonts w:asciiTheme="minorEastAsia" w:hAnsiTheme="minorEastAsia" w:hint="eastAsia"/>
          <w:sz w:val="28"/>
          <w:szCs w:val="28"/>
        </w:rPr>
        <w:t>，</w:t>
      </w:r>
      <w:r>
        <w:rPr>
          <w:rFonts w:asciiTheme="minorEastAsia" w:hAnsiTheme="minorEastAsia"/>
          <w:sz w:val="28"/>
          <w:szCs w:val="28"/>
        </w:rPr>
        <w:t>坚决防止</w:t>
      </w:r>
      <w:r>
        <w:rPr>
          <w:rFonts w:asciiTheme="minorEastAsia" w:hAnsiTheme="minorEastAsia" w:hint="eastAsia"/>
          <w:sz w:val="28"/>
          <w:szCs w:val="28"/>
        </w:rPr>
        <w:t>极个别</w:t>
      </w:r>
      <w:r>
        <w:rPr>
          <w:rFonts w:asciiTheme="minorEastAsia" w:hAnsiTheme="minorEastAsia"/>
          <w:sz w:val="28"/>
          <w:szCs w:val="28"/>
        </w:rPr>
        <w:t>学生以创新创业为由在同学间发展网络贷款下线，造成新的不稳定因素。</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4.建立信息反馈和报告机制。各二级学院要在学生</w:t>
      </w:r>
      <w:proofErr w:type="gramStart"/>
      <w:r>
        <w:rPr>
          <w:rFonts w:asciiTheme="minorEastAsia" w:hAnsiTheme="minorEastAsia" w:hint="eastAsia"/>
          <w:sz w:val="28"/>
          <w:szCs w:val="28"/>
        </w:rPr>
        <w:t>信息双</w:t>
      </w:r>
      <w:proofErr w:type="gramEnd"/>
      <w:r>
        <w:rPr>
          <w:rFonts w:asciiTheme="minorEastAsia" w:hAnsiTheme="minorEastAsia" w:hint="eastAsia"/>
          <w:sz w:val="28"/>
          <w:szCs w:val="28"/>
        </w:rPr>
        <w:t>周报工作中，对“校园贷”情况进行反馈，一旦发现有</w:t>
      </w:r>
      <w:r>
        <w:rPr>
          <w:rFonts w:asciiTheme="minorEastAsia" w:hAnsiTheme="minorEastAsia"/>
          <w:sz w:val="28"/>
          <w:szCs w:val="28"/>
        </w:rPr>
        <w:t>泄漏、恶意曝光或者非法使用学生个人信息以及暴力催贷、威胁、甚至胁迫学生从事非法交易等涉</w:t>
      </w:r>
      <w:proofErr w:type="gramStart"/>
      <w:r>
        <w:rPr>
          <w:rFonts w:asciiTheme="minorEastAsia" w:hAnsiTheme="minorEastAsia"/>
          <w:sz w:val="28"/>
          <w:szCs w:val="28"/>
        </w:rPr>
        <w:t>黑行为</w:t>
      </w:r>
      <w:proofErr w:type="gramEnd"/>
      <w:r>
        <w:rPr>
          <w:rFonts w:asciiTheme="minorEastAsia" w:hAnsiTheme="minorEastAsia"/>
          <w:sz w:val="28"/>
          <w:szCs w:val="28"/>
        </w:rPr>
        <w:t>的</w:t>
      </w:r>
      <w:r>
        <w:rPr>
          <w:rFonts w:asciiTheme="minorEastAsia" w:hAnsiTheme="minorEastAsia" w:hint="eastAsia"/>
          <w:sz w:val="28"/>
          <w:szCs w:val="28"/>
        </w:rPr>
        <w:t>情况发生</w:t>
      </w:r>
      <w:r>
        <w:rPr>
          <w:rFonts w:asciiTheme="minorEastAsia" w:hAnsiTheme="minorEastAsia"/>
          <w:sz w:val="28"/>
          <w:szCs w:val="28"/>
        </w:rPr>
        <w:t>，</w:t>
      </w:r>
      <w:r>
        <w:rPr>
          <w:rFonts w:asciiTheme="minorEastAsia" w:hAnsiTheme="minorEastAsia" w:hint="eastAsia"/>
          <w:sz w:val="28"/>
          <w:szCs w:val="28"/>
        </w:rPr>
        <w:t>二级学院必须第一时间上报学生处、保卫处</w:t>
      </w:r>
      <w:r>
        <w:rPr>
          <w:rFonts w:asciiTheme="minorEastAsia" w:hAnsiTheme="minorEastAsia"/>
          <w:sz w:val="28"/>
          <w:szCs w:val="28"/>
        </w:rPr>
        <w:t>，</w:t>
      </w:r>
      <w:r>
        <w:rPr>
          <w:rFonts w:asciiTheme="minorEastAsia" w:hAnsiTheme="minorEastAsia" w:hint="eastAsia"/>
          <w:sz w:val="28"/>
          <w:szCs w:val="28"/>
        </w:rPr>
        <w:t>收集相关材料</w:t>
      </w:r>
      <w:r>
        <w:rPr>
          <w:rFonts w:asciiTheme="minorEastAsia" w:hAnsiTheme="minorEastAsia"/>
          <w:sz w:val="28"/>
          <w:szCs w:val="28"/>
        </w:rPr>
        <w:t>并配合公安机关</w:t>
      </w:r>
      <w:r>
        <w:rPr>
          <w:rFonts w:asciiTheme="minorEastAsia" w:hAnsiTheme="minorEastAsia" w:hint="eastAsia"/>
          <w:sz w:val="28"/>
          <w:szCs w:val="28"/>
        </w:rPr>
        <w:t>开展工作</w:t>
      </w:r>
      <w:r>
        <w:rPr>
          <w:rFonts w:asciiTheme="minorEastAsia" w:hAnsiTheme="minorEastAsia"/>
          <w:sz w:val="28"/>
          <w:szCs w:val="28"/>
        </w:rPr>
        <w:t xml:space="preserve">，切实维护学生合法权益，保障校园安全。 </w:t>
      </w:r>
    </w:p>
    <w:p w:rsidR="005D5B75" w:rsidRDefault="0069384A">
      <w:pPr>
        <w:ind w:firstLineChars="200" w:firstLine="560"/>
        <w:rPr>
          <w:sz w:val="28"/>
          <w:szCs w:val="28"/>
        </w:rPr>
      </w:pPr>
      <w:r>
        <w:rPr>
          <w:rFonts w:hint="eastAsia"/>
          <w:sz w:val="28"/>
          <w:szCs w:val="28"/>
        </w:rPr>
        <w:t>五、工作要求</w:t>
      </w:r>
    </w:p>
    <w:p w:rsidR="005D5B75" w:rsidRDefault="0069384A">
      <w:pPr>
        <w:ind w:firstLineChars="200" w:firstLine="560"/>
        <w:rPr>
          <w:rFonts w:asciiTheme="minorEastAsia" w:hAnsiTheme="minorEastAsia"/>
          <w:sz w:val="28"/>
          <w:szCs w:val="28"/>
        </w:rPr>
      </w:pPr>
      <w:r>
        <w:rPr>
          <w:rFonts w:hint="eastAsia"/>
          <w:sz w:val="28"/>
          <w:szCs w:val="28"/>
        </w:rPr>
        <w:t>1.</w:t>
      </w:r>
      <w:r>
        <w:rPr>
          <w:rFonts w:hint="eastAsia"/>
          <w:sz w:val="28"/>
          <w:szCs w:val="28"/>
        </w:rPr>
        <w:t>二级学院务必高度重视防范“校园贷”教育管理工作，</w:t>
      </w:r>
      <w:r>
        <w:rPr>
          <w:rFonts w:asciiTheme="minorEastAsia" w:hAnsiTheme="minorEastAsia"/>
          <w:sz w:val="28"/>
          <w:szCs w:val="28"/>
        </w:rPr>
        <w:t>以摸底排查工作为契机，将防范“校园贷”</w:t>
      </w:r>
      <w:r>
        <w:rPr>
          <w:rFonts w:asciiTheme="minorEastAsia" w:hAnsiTheme="minorEastAsia" w:hint="eastAsia"/>
          <w:sz w:val="28"/>
          <w:szCs w:val="28"/>
        </w:rPr>
        <w:t>作为一项长期工作</w:t>
      </w:r>
      <w:r>
        <w:rPr>
          <w:rFonts w:asciiTheme="minorEastAsia" w:hAnsiTheme="minorEastAsia"/>
          <w:sz w:val="28"/>
          <w:szCs w:val="28"/>
        </w:rPr>
        <w:t>纳入学生</w:t>
      </w:r>
      <w:r>
        <w:rPr>
          <w:rFonts w:asciiTheme="minorEastAsia" w:hAnsiTheme="minorEastAsia" w:hint="eastAsia"/>
          <w:sz w:val="28"/>
          <w:szCs w:val="28"/>
        </w:rPr>
        <w:t>日常</w:t>
      </w:r>
      <w:r>
        <w:rPr>
          <w:rFonts w:asciiTheme="minorEastAsia" w:hAnsiTheme="minorEastAsia"/>
          <w:sz w:val="28"/>
          <w:szCs w:val="28"/>
        </w:rPr>
        <w:t>教育</w:t>
      </w:r>
      <w:r>
        <w:rPr>
          <w:rFonts w:asciiTheme="minorEastAsia" w:hAnsiTheme="minorEastAsia" w:hint="eastAsia"/>
          <w:sz w:val="28"/>
          <w:szCs w:val="28"/>
        </w:rPr>
        <w:t>管理，形成长效机制</w:t>
      </w:r>
      <w:r>
        <w:rPr>
          <w:rFonts w:asciiTheme="minorEastAsia" w:hAnsiTheme="minorEastAsia"/>
          <w:sz w:val="28"/>
          <w:szCs w:val="28"/>
        </w:rPr>
        <w:t>。</w:t>
      </w:r>
    </w:p>
    <w:p w:rsidR="005D5B75" w:rsidRDefault="0069384A">
      <w:pPr>
        <w:ind w:firstLineChars="200" w:firstLine="560"/>
        <w:rPr>
          <w:sz w:val="28"/>
          <w:szCs w:val="28"/>
        </w:rPr>
      </w:pPr>
      <w:r>
        <w:rPr>
          <w:rFonts w:hint="eastAsia"/>
          <w:sz w:val="28"/>
          <w:szCs w:val="28"/>
        </w:rPr>
        <w:t>2.</w:t>
      </w:r>
      <w:r>
        <w:rPr>
          <w:rFonts w:hint="eastAsia"/>
          <w:sz w:val="28"/>
          <w:szCs w:val="28"/>
        </w:rPr>
        <w:t>排查工作的开展务必全面细致，落实到位，切忌走过场。排查</w:t>
      </w:r>
      <w:r>
        <w:rPr>
          <w:rFonts w:hint="eastAsia"/>
          <w:sz w:val="28"/>
          <w:szCs w:val="28"/>
        </w:rPr>
        <w:lastRenderedPageBreak/>
        <w:t>工作要注意方式方法，重点关注</w:t>
      </w:r>
      <w:r>
        <w:rPr>
          <w:rFonts w:asciiTheme="minorEastAsia" w:hAnsiTheme="minorEastAsia"/>
          <w:sz w:val="28"/>
          <w:szCs w:val="28"/>
        </w:rPr>
        <w:t>有异常消费行为或与家庭经济条件明显不符的学生</w:t>
      </w:r>
      <w:r>
        <w:rPr>
          <w:rFonts w:asciiTheme="minorEastAsia" w:hAnsiTheme="minorEastAsia" w:hint="eastAsia"/>
          <w:sz w:val="28"/>
          <w:szCs w:val="28"/>
        </w:rPr>
        <w:t>，做实做细思想工作</w:t>
      </w:r>
      <w:r>
        <w:rPr>
          <w:rFonts w:hint="eastAsia"/>
          <w:sz w:val="28"/>
          <w:szCs w:val="28"/>
        </w:rPr>
        <w:t>，打消学生思想顾虑，保护学生个人隐私。</w:t>
      </w:r>
    </w:p>
    <w:p w:rsidR="005D5B75" w:rsidRDefault="0069384A">
      <w:pPr>
        <w:ind w:firstLineChars="200" w:firstLine="560"/>
        <w:rPr>
          <w:rFonts w:asciiTheme="minorEastAsia" w:hAnsiTheme="minorEastAsia"/>
          <w:sz w:val="28"/>
          <w:szCs w:val="28"/>
        </w:rPr>
      </w:pPr>
      <w:r>
        <w:rPr>
          <w:rFonts w:hint="eastAsia"/>
          <w:sz w:val="28"/>
          <w:szCs w:val="28"/>
        </w:rPr>
        <w:t>3.</w:t>
      </w:r>
      <w:r>
        <w:rPr>
          <w:rFonts w:asciiTheme="minorEastAsia" w:hAnsiTheme="minorEastAsia" w:hint="eastAsia"/>
          <w:sz w:val="28"/>
          <w:szCs w:val="28"/>
        </w:rPr>
        <w:t>二级学院要对</w:t>
      </w:r>
      <w:r>
        <w:rPr>
          <w:rFonts w:hint="eastAsia"/>
          <w:sz w:val="28"/>
          <w:szCs w:val="28"/>
        </w:rPr>
        <w:t>排摸情况中</w:t>
      </w:r>
      <w:r>
        <w:rPr>
          <w:rFonts w:asciiTheme="minorEastAsia" w:hAnsiTheme="minorEastAsia"/>
          <w:sz w:val="28"/>
          <w:szCs w:val="28"/>
        </w:rPr>
        <w:t>发现的问题、典型案例和预防措施等形成总结材料，</w:t>
      </w:r>
      <w:r>
        <w:rPr>
          <w:rFonts w:hint="eastAsia"/>
          <w:sz w:val="28"/>
          <w:szCs w:val="28"/>
        </w:rPr>
        <w:t>经副书记审阅后</w:t>
      </w:r>
      <w:r>
        <w:rPr>
          <w:rFonts w:asciiTheme="minorEastAsia" w:hAnsiTheme="minorEastAsia"/>
          <w:sz w:val="28"/>
          <w:szCs w:val="28"/>
        </w:rPr>
        <w:t>与</w:t>
      </w:r>
      <w:r>
        <w:rPr>
          <w:rFonts w:asciiTheme="minorEastAsia" w:hAnsiTheme="minorEastAsia" w:hint="eastAsia"/>
          <w:sz w:val="28"/>
          <w:szCs w:val="28"/>
        </w:rPr>
        <w:t>《</w:t>
      </w:r>
      <w:r>
        <w:rPr>
          <w:rFonts w:asciiTheme="minorEastAsia" w:hAnsiTheme="minorEastAsia"/>
          <w:sz w:val="28"/>
          <w:szCs w:val="28"/>
        </w:rPr>
        <w:t>滚动排查表</w:t>
      </w:r>
      <w:r>
        <w:rPr>
          <w:rFonts w:asciiTheme="minorEastAsia" w:hAnsiTheme="minorEastAsia" w:hint="eastAsia"/>
          <w:sz w:val="28"/>
          <w:szCs w:val="28"/>
        </w:rPr>
        <w:t>》（附件2）</w:t>
      </w:r>
      <w:r>
        <w:rPr>
          <w:rFonts w:asciiTheme="minorEastAsia" w:hAnsiTheme="minorEastAsia"/>
          <w:sz w:val="28"/>
          <w:szCs w:val="28"/>
        </w:rPr>
        <w:t>一并</w:t>
      </w:r>
      <w:r>
        <w:rPr>
          <w:rFonts w:hint="eastAsia"/>
          <w:sz w:val="28"/>
          <w:szCs w:val="28"/>
        </w:rPr>
        <w:t>于</w:t>
      </w:r>
      <w:r>
        <w:rPr>
          <w:rFonts w:hint="eastAsia"/>
          <w:sz w:val="28"/>
          <w:szCs w:val="28"/>
        </w:rPr>
        <w:t>4</w:t>
      </w:r>
      <w:r>
        <w:rPr>
          <w:rFonts w:hint="eastAsia"/>
          <w:sz w:val="28"/>
          <w:szCs w:val="28"/>
        </w:rPr>
        <w:t>月</w:t>
      </w:r>
      <w:r>
        <w:rPr>
          <w:rFonts w:hint="eastAsia"/>
          <w:sz w:val="28"/>
          <w:szCs w:val="28"/>
        </w:rPr>
        <w:t>20</w:t>
      </w:r>
      <w:r>
        <w:rPr>
          <w:rFonts w:hint="eastAsia"/>
          <w:sz w:val="28"/>
          <w:szCs w:val="28"/>
        </w:rPr>
        <w:t>日前报学生处。学生签订的</w:t>
      </w:r>
      <w:r>
        <w:rPr>
          <w:rFonts w:asciiTheme="minorEastAsia" w:hAnsiTheme="minorEastAsia"/>
          <w:sz w:val="28"/>
          <w:szCs w:val="28"/>
        </w:rPr>
        <w:t>《“校园贷”风险告知书》</w:t>
      </w:r>
      <w:r>
        <w:rPr>
          <w:rFonts w:asciiTheme="minorEastAsia" w:hAnsiTheme="minorEastAsia" w:hint="eastAsia"/>
          <w:sz w:val="28"/>
          <w:szCs w:val="28"/>
        </w:rPr>
        <w:t>阅读回执由学生科自行留存，留待学生处检查。</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sz w:val="28"/>
          <w:szCs w:val="28"/>
        </w:rPr>
        <w:t xml:space="preserve">附件： </w:t>
      </w:r>
      <w:r>
        <w:rPr>
          <w:rFonts w:asciiTheme="minorEastAsia" w:hAnsiTheme="minorEastAsia" w:cs="Times New Roman"/>
          <w:sz w:val="28"/>
          <w:szCs w:val="28"/>
        </w:rPr>
        <w:t>1.</w:t>
      </w:r>
      <w:r>
        <w:rPr>
          <w:rFonts w:asciiTheme="minorEastAsia" w:hAnsiTheme="minorEastAsia"/>
          <w:sz w:val="28"/>
          <w:szCs w:val="28"/>
        </w:rPr>
        <w:t xml:space="preserve">“校园贷”风险告知书 </w:t>
      </w:r>
    </w:p>
    <w:p w:rsidR="005D5B75" w:rsidRDefault="0069384A">
      <w:pPr>
        <w:spacing w:line="360" w:lineRule="auto"/>
        <w:ind w:firstLineChars="550" w:firstLine="1540"/>
        <w:rPr>
          <w:rFonts w:asciiTheme="minorEastAsia" w:hAnsiTheme="minorEastAsia"/>
          <w:sz w:val="28"/>
          <w:szCs w:val="28"/>
        </w:rPr>
      </w:pPr>
      <w:r>
        <w:rPr>
          <w:rFonts w:asciiTheme="minorEastAsia" w:hAnsiTheme="minorEastAsia" w:cs="Times New Roman"/>
          <w:sz w:val="28"/>
          <w:szCs w:val="28"/>
        </w:rPr>
        <w:t>2.</w:t>
      </w:r>
      <w:r>
        <w:rPr>
          <w:rFonts w:asciiTheme="minorEastAsia" w:hAnsiTheme="minorEastAsia"/>
          <w:sz w:val="28"/>
          <w:szCs w:val="28"/>
        </w:rPr>
        <w:t>高校</w:t>
      </w:r>
      <w:bookmarkStart w:id="0" w:name="_GoBack"/>
      <w:bookmarkEnd w:id="0"/>
      <w:r>
        <w:rPr>
          <w:rFonts w:asciiTheme="minorEastAsia" w:hAnsiTheme="minorEastAsia"/>
          <w:sz w:val="28"/>
          <w:szCs w:val="28"/>
        </w:rPr>
        <w:t xml:space="preserve">“校园贷” 滚动排查表 </w:t>
      </w:r>
    </w:p>
    <w:p w:rsidR="005D5B75" w:rsidRDefault="0069384A">
      <w:pPr>
        <w:spacing w:line="360" w:lineRule="auto"/>
        <w:ind w:firstLineChars="2150" w:firstLine="6020"/>
        <w:rPr>
          <w:rFonts w:asciiTheme="minorEastAsia" w:hAnsiTheme="minorEastAsia"/>
          <w:sz w:val="28"/>
          <w:szCs w:val="28"/>
        </w:rPr>
      </w:pPr>
      <w:r>
        <w:rPr>
          <w:rFonts w:asciiTheme="minorEastAsia" w:hAnsiTheme="minorEastAsia" w:hint="eastAsia"/>
          <w:sz w:val="28"/>
          <w:szCs w:val="28"/>
        </w:rPr>
        <w:t>丽水学院学生处</w:t>
      </w:r>
    </w:p>
    <w:p w:rsidR="005D5B75" w:rsidRDefault="0069384A">
      <w:pPr>
        <w:spacing w:line="360" w:lineRule="auto"/>
        <w:ind w:leftChars="50" w:left="105" w:firstLineChars="2050" w:firstLine="5740"/>
        <w:rPr>
          <w:rFonts w:asciiTheme="minorEastAsia" w:hAnsiTheme="minorEastAsia"/>
          <w:sz w:val="28"/>
          <w:szCs w:val="28"/>
        </w:rPr>
      </w:pPr>
      <w:r>
        <w:rPr>
          <w:rFonts w:asciiTheme="minorEastAsia" w:hAnsiTheme="minorEastAsia" w:cs="Times New Roman"/>
          <w:sz w:val="28"/>
          <w:szCs w:val="28"/>
        </w:rPr>
        <w:t xml:space="preserve">2018 </w:t>
      </w:r>
      <w:r>
        <w:rPr>
          <w:rFonts w:asciiTheme="minorEastAsia" w:hAnsiTheme="minorEastAsia"/>
          <w:sz w:val="28"/>
          <w:szCs w:val="28"/>
        </w:rPr>
        <w:t xml:space="preserve">年 </w:t>
      </w:r>
      <w:r>
        <w:rPr>
          <w:rFonts w:asciiTheme="minorEastAsia" w:hAnsiTheme="minorEastAsia" w:cs="Times New Roman" w:hint="eastAsia"/>
          <w:sz w:val="28"/>
          <w:szCs w:val="28"/>
        </w:rPr>
        <w:t>4</w:t>
      </w:r>
      <w:r>
        <w:rPr>
          <w:rFonts w:asciiTheme="minorEastAsia" w:hAnsiTheme="minorEastAsia" w:cs="Times New Roman"/>
          <w:sz w:val="28"/>
          <w:szCs w:val="28"/>
        </w:rPr>
        <w:t xml:space="preserve"> </w:t>
      </w:r>
      <w:r>
        <w:rPr>
          <w:rFonts w:asciiTheme="minorEastAsia" w:hAnsiTheme="minorEastAsia"/>
          <w:sz w:val="28"/>
          <w:szCs w:val="28"/>
        </w:rPr>
        <w:t xml:space="preserve">月 </w:t>
      </w:r>
      <w:r>
        <w:rPr>
          <w:rFonts w:asciiTheme="minorEastAsia" w:hAnsiTheme="minorEastAsia" w:cs="Times New Roman" w:hint="eastAsia"/>
          <w:sz w:val="28"/>
          <w:szCs w:val="28"/>
        </w:rPr>
        <w:t>4</w:t>
      </w:r>
      <w:r>
        <w:rPr>
          <w:rFonts w:asciiTheme="minorEastAsia" w:hAnsiTheme="minorEastAsia"/>
          <w:sz w:val="28"/>
          <w:szCs w:val="28"/>
        </w:rPr>
        <w:t>日</w:t>
      </w:r>
    </w:p>
    <w:p w:rsidR="005D5B75" w:rsidRDefault="005D5B75">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725CE2" w:rsidRDefault="00725CE2">
      <w:pPr>
        <w:spacing w:line="360" w:lineRule="auto"/>
        <w:ind w:firstLineChars="200" w:firstLine="560"/>
        <w:rPr>
          <w:rFonts w:asciiTheme="minorEastAsia" w:hAnsiTheme="minorEastAsia"/>
          <w:sz w:val="28"/>
          <w:szCs w:val="28"/>
        </w:rPr>
      </w:pP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sz w:val="28"/>
          <w:szCs w:val="28"/>
        </w:rPr>
        <w:lastRenderedPageBreak/>
        <w:t xml:space="preserve">附件 </w:t>
      </w:r>
      <w:r>
        <w:rPr>
          <w:rFonts w:asciiTheme="minorEastAsia" w:hAnsiTheme="minorEastAsia" w:cs="Times New Roman"/>
          <w:sz w:val="28"/>
          <w:szCs w:val="28"/>
        </w:rPr>
        <w:t xml:space="preserve">1 </w:t>
      </w:r>
    </w:p>
    <w:p w:rsidR="005D5B75" w:rsidRDefault="0069384A">
      <w:pPr>
        <w:spacing w:line="360" w:lineRule="auto"/>
        <w:ind w:firstLineChars="200" w:firstLine="723"/>
        <w:jc w:val="center"/>
        <w:rPr>
          <w:rFonts w:asciiTheme="minorEastAsia" w:hAnsiTheme="minorEastAsia"/>
          <w:b/>
          <w:sz w:val="36"/>
          <w:szCs w:val="36"/>
        </w:rPr>
      </w:pPr>
      <w:r>
        <w:rPr>
          <w:rFonts w:asciiTheme="minorEastAsia" w:hAnsiTheme="minorEastAsia"/>
          <w:b/>
          <w:sz w:val="36"/>
          <w:szCs w:val="36"/>
        </w:rPr>
        <w:t>“校园贷”风险告知书</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随着网络借贷的快速发展，一些网络借贷平台和民间借贷机构不断向高校拓展业务</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部分不良网络借贷平台采取虚假宣传的方式和降低贷款门槛、隐瞒实际资费标准等手段，诱导学生过度消费，甚至陷入“高利贷”陷阱，突破了校园网贷的范畴和底线，一些地方“求职贷”“培训贷”“创业贷”等不良借贷问题突出，给校园安全和学生合法权益带来严重损害，造成不良社会影响。</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根据中国银监会、教育部、人力资源社会保障部《关于进一步加强校园贷规范管理工作的通知》（银监发</w:t>
      </w:r>
      <w:r w:rsidRPr="00725CE2">
        <w:rPr>
          <w:rFonts w:asciiTheme="minorEastAsia" w:hAnsiTheme="minorEastAsia" w:hint="eastAsia"/>
          <w:sz w:val="28"/>
          <w:szCs w:val="28"/>
        </w:rPr>
        <w:t>［</w:t>
      </w:r>
      <w:r w:rsidRPr="00725CE2">
        <w:rPr>
          <w:rFonts w:asciiTheme="minorEastAsia" w:hAnsiTheme="minorEastAsia" w:cs="Times New Roman"/>
          <w:color w:val="2C2C2C"/>
          <w:sz w:val="28"/>
          <w:szCs w:val="28"/>
        </w:rPr>
        <w:t>2017</w:t>
      </w:r>
      <w:r w:rsidRPr="00725CE2">
        <w:rPr>
          <w:rFonts w:asciiTheme="minorEastAsia" w:hAnsiTheme="minorEastAsia" w:cs="Times New Roman" w:hint="eastAsia"/>
          <w:color w:val="2C2C2C"/>
          <w:sz w:val="28"/>
          <w:szCs w:val="28"/>
        </w:rPr>
        <w:t>］</w:t>
      </w:r>
      <w:r w:rsidRPr="00725CE2">
        <w:rPr>
          <w:rFonts w:asciiTheme="minorEastAsia" w:hAnsiTheme="minorEastAsia" w:cs="Times New Roman"/>
          <w:color w:val="2C2C2C"/>
          <w:sz w:val="28"/>
          <w:szCs w:val="28"/>
        </w:rPr>
        <w:t>2</w:t>
      </w:r>
      <w:r w:rsidRPr="00725CE2">
        <w:rPr>
          <w:rFonts w:asciiTheme="minorEastAsia" w:hAnsiTheme="minorEastAsia" w:cs="Times New Roman" w:hint="eastAsia"/>
          <w:color w:val="2C2C2C"/>
          <w:sz w:val="28"/>
          <w:szCs w:val="28"/>
        </w:rPr>
        <w:t>6</w:t>
      </w:r>
      <w:r w:rsidRPr="00725CE2">
        <w:rPr>
          <w:rFonts w:asciiTheme="minorEastAsia" w:hAnsiTheme="minorEastAsia"/>
          <w:color w:val="2C2C2C"/>
          <w:sz w:val="28"/>
          <w:szCs w:val="28"/>
        </w:rPr>
        <w:t>号），为规范校园贷管理，未经银行业监督管理部门批准设立的机构不得进入校园为大学生提供信贷服务</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同时，现阶段一律暂停网</w:t>
      </w:r>
      <w:proofErr w:type="gramStart"/>
      <w:r w:rsidRPr="00725CE2">
        <w:rPr>
          <w:rFonts w:asciiTheme="minorEastAsia" w:hAnsiTheme="minorEastAsia"/>
          <w:color w:val="2C2C2C"/>
          <w:sz w:val="28"/>
          <w:szCs w:val="28"/>
        </w:rPr>
        <w:t>贷机构开展</w:t>
      </w:r>
      <w:proofErr w:type="gramEnd"/>
      <w:r w:rsidRPr="00725CE2">
        <w:rPr>
          <w:rFonts w:asciiTheme="minorEastAsia" w:hAnsiTheme="minorEastAsia"/>
          <w:color w:val="2C2C2C"/>
          <w:sz w:val="28"/>
          <w:szCs w:val="28"/>
        </w:rPr>
        <w:t>在校</w:t>
      </w:r>
      <w:proofErr w:type="gramStart"/>
      <w:r w:rsidRPr="00725CE2">
        <w:rPr>
          <w:rFonts w:asciiTheme="minorEastAsia" w:hAnsiTheme="minorEastAsia"/>
          <w:color w:val="2C2C2C"/>
          <w:sz w:val="28"/>
          <w:szCs w:val="28"/>
        </w:rPr>
        <w:t>大学生网贷业务</w:t>
      </w:r>
      <w:proofErr w:type="gramEnd"/>
      <w:r w:rsidRPr="00725CE2">
        <w:rPr>
          <w:rFonts w:asciiTheme="minorEastAsia" w:hAnsiTheme="minorEastAsia"/>
          <w:color w:val="2C2C2C"/>
          <w:sz w:val="28"/>
          <w:szCs w:val="28"/>
        </w:rPr>
        <w:t>。</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因此，现阶段：一是不要参与校园网络借贷业务；二是要注意防范线下贷款风险。现就“校园贷”风险提示如下：</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color w:val="000000"/>
          <w:sz w:val="28"/>
          <w:szCs w:val="28"/>
        </w:rPr>
      </w:pPr>
      <w:r w:rsidRPr="00725CE2">
        <w:rPr>
          <w:rFonts w:asciiTheme="minorEastAsia" w:hAnsiTheme="minorEastAsia"/>
          <w:color w:val="000000"/>
          <w:sz w:val="28"/>
          <w:szCs w:val="28"/>
        </w:rPr>
        <w:t>一、“校园贷”主要风险种类</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（一）以年化利率为幌子，实际是以月、周为还款单位，以年利率收取“月息”“周息”。如对借款人称借款年利率为</w:t>
      </w:r>
      <w:r w:rsidRPr="00725CE2">
        <w:rPr>
          <w:rFonts w:asciiTheme="minorEastAsia" w:hAnsiTheme="minorEastAsia" w:cs="Times New Roman"/>
          <w:color w:val="2C2C2C"/>
          <w:sz w:val="28"/>
          <w:szCs w:val="28"/>
        </w:rPr>
        <w:t>24%</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，借款</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1</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万元，却要求每月还息</w:t>
      </w:r>
      <w:r w:rsidRPr="00725CE2">
        <w:rPr>
          <w:rFonts w:asciiTheme="minorEastAsia" w:hAnsiTheme="minorEastAsia" w:cs="Times New Roman"/>
          <w:color w:val="2C2C2C"/>
          <w:sz w:val="28"/>
          <w:szCs w:val="28"/>
        </w:rPr>
        <w:t>2400</w:t>
      </w:r>
      <w:r w:rsidRPr="00725CE2">
        <w:rPr>
          <w:rFonts w:asciiTheme="minorEastAsia" w:hAnsiTheme="minorEastAsia"/>
          <w:color w:val="2C2C2C"/>
          <w:sz w:val="28"/>
          <w:szCs w:val="28"/>
        </w:rPr>
        <w:t>元（注意：按年利率，借款</w:t>
      </w: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万元，每月仅还息</w:t>
      </w:r>
      <w:r w:rsidRPr="00725CE2">
        <w:rPr>
          <w:rFonts w:asciiTheme="minorEastAsia" w:hAnsiTheme="minorEastAsia" w:cs="Times New Roman"/>
          <w:color w:val="2C2C2C"/>
          <w:sz w:val="28"/>
          <w:szCs w:val="28"/>
        </w:rPr>
        <w:t>200</w:t>
      </w:r>
      <w:r w:rsidRPr="00725CE2">
        <w:rPr>
          <w:rFonts w:asciiTheme="minorEastAsia" w:hAnsiTheme="minorEastAsia"/>
          <w:color w:val="2C2C2C"/>
          <w:sz w:val="28"/>
          <w:szCs w:val="28"/>
        </w:rPr>
        <w:t>元）。</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（二）约</w:t>
      </w:r>
      <w:proofErr w:type="gramStart"/>
      <w:r w:rsidRPr="00725CE2">
        <w:rPr>
          <w:rFonts w:asciiTheme="minorEastAsia" w:hAnsiTheme="minorEastAsia"/>
          <w:color w:val="2C2C2C"/>
          <w:sz w:val="28"/>
          <w:szCs w:val="28"/>
        </w:rPr>
        <w:t>息明显达</w:t>
      </w:r>
      <w:proofErr w:type="gramEnd"/>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36%</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以上，或约定定额利息。如借款</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1</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万元，“时息”</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200</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元</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借条上约息</w:t>
      </w:r>
      <w:r w:rsidRPr="00725CE2">
        <w:rPr>
          <w:rFonts w:asciiTheme="minorEastAsia" w:hAnsiTheme="minorEastAsia" w:cs="Times New Roman"/>
          <w:color w:val="2C2C2C"/>
          <w:sz w:val="28"/>
          <w:szCs w:val="28"/>
        </w:rPr>
        <w:t>2%</w:t>
      </w:r>
      <w:r w:rsidRPr="00725CE2">
        <w:rPr>
          <w:rFonts w:asciiTheme="minorEastAsia" w:hAnsiTheme="minorEastAsia"/>
          <w:color w:val="2C2C2C"/>
          <w:sz w:val="28"/>
          <w:szCs w:val="28"/>
        </w:rPr>
        <w:t>（每月</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2</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分），实际按每周</w:t>
      </w: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角（</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10%</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）至</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3</w:t>
      </w:r>
      <w:r w:rsidRPr="00725CE2">
        <w:rPr>
          <w:rFonts w:asciiTheme="minorEastAsia" w:hAnsiTheme="minorEastAsia"/>
          <w:color w:val="2C2C2C"/>
          <w:sz w:val="28"/>
          <w:szCs w:val="28"/>
        </w:rPr>
        <w:t>角（</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30%</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）计息等（注意：年利率</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36%</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以上即为高利贷）。</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（三）采取“翻倍条”形式拟写借条，包括一笔借款订立多张借</w:t>
      </w:r>
      <w:r w:rsidRPr="00725CE2">
        <w:rPr>
          <w:rFonts w:asciiTheme="minorEastAsia" w:hAnsiTheme="minorEastAsia"/>
          <w:color w:val="2C2C2C"/>
          <w:sz w:val="28"/>
          <w:szCs w:val="28"/>
        </w:rPr>
        <w:lastRenderedPageBreak/>
        <w:t>条，借条金额明显高于实际借款金额。如实际借款</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1</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万元，要求借条上写</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2</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万元或写</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2</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张借条，每张借条</w:t>
      </w: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万元（ 注意：口头约定与书面订立的借款借据法律效力不同，千万不能轻信口 头约定）。</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（四）以“保证金”、先扣除利息等理由，提取</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30%</w:t>
      </w:r>
      <w:r w:rsidRPr="00725CE2">
        <w:rPr>
          <w:rFonts w:asciiTheme="minorEastAsia" w:hAnsiTheme="minorEastAsia"/>
          <w:color w:val="2C2C2C"/>
          <w:sz w:val="28"/>
          <w:szCs w:val="28"/>
        </w:rPr>
        <w:t>以上借款。如借款</w:t>
      </w: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万元，实际到手</w:t>
      </w:r>
      <w:r w:rsidRPr="00725CE2">
        <w:rPr>
          <w:rFonts w:asciiTheme="minorEastAsia" w:hAnsiTheme="minorEastAsia" w:cs="Times New Roman"/>
          <w:color w:val="2C2C2C"/>
          <w:sz w:val="28"/>
          <w:szCs w:val="28"/>
        </w:rPr>
        <w:t>7000</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元。其中</w:t>
      </w:r>
      <w:r w:rsidRPr="00725CE2">
        <w:rPr>
          <w:rFonts w:asciiTheme="minorEastAsia" w:hAnsiTheme="minorEastAsia" w:cs="Times New Roman"/>
          <w:color w:val="2C2C2C"/>
          <w:sz w:val="28"/>
          <w:szCs w:val="28"/>
        </w:rPr>
        <w:t>3000</w:t>
      </w:r>
      <w:r w:rsidRPr="00725CE2">
        <w:rPr>
          <w:rFonts w:asciiTheme="minorEastAsia" w:hAnsiTheme="minorEastAsia"/>
          <w:color w:val="2C2C2C"/>
          <w:sz w:val="28"/>
          <w:szCs w:val="28"/>
        </w:rPr>
        <w:t>元作为第一周利息先行扣除；或者</w:t>
      </w:r>
      <w:r w:rsidRPr="00725CE2">
        <w:rPr>
          <w:rFonts w:asciiTheme="minorEastAsia" w:hAnsiTheme="minorEastAsia" w:cs="Times New Roman"/>
          <w:color w:val="2C2C2C"/>
          <w:sz w:val="28"/>
          <w:szCs w:val="28"/>
        </w:rPr>
        <w:t>1000</w:t>
      </w:r>
      <w:r w:rsidRPr="00725CE2">
        <w:rPr>
          <w:rFonts w:asciiTheme="minorEastAsia" w:hAnsiTheme="minorEastAsia"/>
          <w:color w:val="2C2C2C"/>
          <w:sz w:val="28"/>
          <w:szCs w:val="28"/>
        </w:rPr>
        <w:t>元作为第一周利息，</w:t>
      </w:r>
      <w:r w:rsidRPr="00725CE2">
        <w:rPr>
          <w:rFonts w:asciiTheme="minorEastAsia" w:hAnsiTheme="minorEastAsia" w:cs="Times New Roman"/>
          <w:color w:val="2C2C2C"/>
          <w:sz w:val="28"/>
          <w:szCs w:val="28"/>
        </w:rPr>
        <w:t>2000</w:t>
      </w:r>
      <w:r w:rsidRPr="00725CE2">
        <w:rPr>
          <w:rFonts w:asciiTheme="minorEastAsia" w:hAnsiTheme="minorEastAsia"/>
          <w:color w:val="2C2C2C"/>
          <w:sz w:val="28"/>
          <w:szCs w:val="28"/>
        </w:rPr>
        <w:t>元作为保证金等等（注意：保证金、手续费等均属变相高利贷）。</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（五）通过网络平台借款，但要求借方线下偿还并不及时消除网络平台借款记录。如通过网络平台借款</w:t>
      </w: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万元，出借方要求借款人不通过平台还款，还款后出借人不及时消除平台借款记录（注意：不通过平台还款，务必留下对方收款证据）。</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（六）要求借款人订立空白出借人借条或空白还款期限借条。如订立借条时，要求借款人只写借款金额、约息等，不写从“</w:t>
      </w:r>
      <w:r w:rsidRPr="00725CE2">
        <w:rPr>
          <w:rFonts w:asciiTheme="minorEastAsia" w:hAnsiTheme="minorEastAsia"/>
          <w:sz w:val="28"/>
          <w:szCs w:val="28"/>
        </w:rPr>
        <w:t xml:space="preserve"> </w:t>
      </w:r>
      <w:r w:rsidRPr="00725CE2">
        <w:rPr>
          <w:rFonts w:asciiTheme="minorEastAsia" w:hAnsiTheme="minorEastAsia" w:cs="Times New Roman"/>
          <w:color w:val="2C2C2C"/>
          <w:sz w:val="28"/>
          <w:szCs w:val="28"/>
        </w:rPr>
        <w:t>XXX</w:t>
      </w:r>
      <w:r w:rsidRPr="00725CE2">
        <w:rPr>
          <w:rFonts w:asciiTheme="minorEastAsia" w:hAnsiTheme="minorEastAsia" w:cs="Times New Roman"/>
          <w:sz w:val="28"/>
          <w:szCs w:val="28"/>
        </w:rPr>
        <w:t xml:space="preserve"> </w:t>
      </w:r>
      <w:r w:rsidRPr="00725CE2">
        <w:rPr>
          <w:rFonts w:asciiTheme="minorEastAsia" w:hAnsiTheme="minorEastAsia"/>
          <w:color w:val="2C2C2C"/>
          <w:sz w:val="28"/>
          <w:szCs w:val="28"/>
        </w:rPr>
        <w:t>处借得”等出借人信息；又如订立借条时，要求借款人不确定还款期限，导致出借人随心所欲找借款人还款，从“一月 一还”变成“一周一还”甚至更短（ 注意</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约定不明确，会给对方随意变更约定的机会）。</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（七）利用已清偿借条催款。如借款人还清款项后，未及时取回借条，出借人将该已清偿的借条转移给他人，他人使用已清偿借条进行催款（ 注意</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偿还款项后必须收回借条，分期偿还的，每次需有对方收款证明或修改、重新拟定借条，以保障自身权益）。</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2C2C2C"/>
          <w:sz w:val="28"/>
          <w:szCs w:val="28"/>
        </w:rPr>
        <w:t>（八）</w:t>
      </w:r>
      <w:proofErr w:type="gramStart"/>
      <w:r w:rsidRPr="00725CE2">
        <w:rPr>
          <w:rFonts w:asciiTheme="minorEastAsia" w:hAnsiTheme="minorEastAsia"/>
          <w:color w:val="2C2C2C"/>
          <w:sz w:val="28"/>
          <w:szCs w:val="28"/>
        </w:rPr>
        <w:t>其他利用</w:t>
      </w:r>
      <w:proofErr w:type="gramEnd"/>
      <w:r w:rsidRPr="00725CE2">
        <w:rPr>
          <w:rFonts w:asciiTheme="minorEastAsia" w:hAnsiTheme="minorEastAsia"/>
          <w:color w:val="2C2C2C"/>
          <w:sz w:val="28"/>
          <w:szCs w:val="28"/>
        </w:rPr>
        <w:t>借款获取不法利益的情况。如故意制造借款人违约，逼迫借款人赔偿违约金等。</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olor w:val="000000"/>
          <w:sz w:val="28"/>
          <w:szCs w:val="28"/>
        </w:rPr>
        <w:t>二、“校园贷”风险如何防范</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s="Times New Roman"/>
          <w:color w:val="2C2C2C"/>
          <w:sz w:val="28"/>
          <w:szCs w:val="28"/>
        </w:rPr>
        <w:t>1.</w:t>
      </w:r>
      <w:r w:rsidRPr="00725CE2">
        <w:rPr>
          <w:rFonts w:asciiTheme="minorEastAsia" w:hAnsiTheme="minorEastAsia"/>
          <w:color w:val="2C2C2C"/>
          <w:sz w:val="28"/>
          <w:szCs w:val="28"/>
        </w:rPr>
        <w:t>理性消费，尽量不要在网络借款平台和分期购物平台借款和购</w:t>
      </w:r>
      <w:r w:rsidRPr="00725CE2">
        <w:rPr>
          <w:rFonts w:asciiTheme="minorEastAsia" w:hAnsiTheme="minorEastAsia"/>
          <w:color w:val="2C2C2C"/>
          <w:sz w:val="28"/>
          <w:szCs w:val="28"/>
        </w:rPr>
        <w:lastRenderedPageBreak/>
        <w:t>物，因为利息和违约金都很高；</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s="Times New Roman"/>
          <w:color w:val="2C2C2C"/>
          <w:sz w:val="28"/>
          <w:szCs w:val="28"/>
        </w:rPr>
        <w:t>2.</w:t>
      </w:r>
      <w:r w:rsidRPr="00725CE2">
        <w:rPr>
          <w:rFonts w:asciiTheme="minorEastAsia" w:hAnsiTheme="minorEastAsia"/>
          <w:color w:val="2C2C2C"/>
          <w:sz w:val="28"/>
          <w:szCs w:val="28"/>
        </w:rPr>
        <w:t>保护好自己的个人身份信息，切勿将自己的个人身份信息借给他人借款或购物，否则将会承担相应的法律责任；</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s="Times New Roman"/>
          <w:color w:val="2C2C2C"/>
          <w:sz w:val="28"/>
          <w:szCs w:val="28"/>
        </w:rPr>
        <w:t>3.</w:t>
      </w:r>
      <w:r w:rsidRPr="00725CE2">
        <w:rPr>
          <w:rFonts w:asciiTheme="minorEastAsia" w:hAnsiTheme="minorEastAsia"/>
          <w:color w:val="2C2C2C"/>
          <w:sz w:val="28"/>
          <w:szCs w:val="28"/>
        </w:rPr>
        <w:t>一定要提高自 我保护意识， 当有危险或者被不法分子威胁时，要学会用正当手段或者动用法律武器保护自己。同时，需要及时告知自 己的父母或辅导员</w:t>
      </w:r>
      <w:r w:rsidRPr="00725CE2">
        <w:rPr>
          <w:rFonts w:asciiTheme="minorEastAsia" w:hAnsiTheme="minorEastAsia" w:hint="eastAsia"/>
          <w:color w:val="2C2C2C"/>
          <w:sz w:val="28"/>
          <w:szCs w:val="28"/>
        </w:rPr>
        <w:t>，</w:t>
      </w:r>
      <w:r w:rsidRPr="00725CE2">
        <w:rPr>
          <w:rFonts w:asciiTheme="minorEastAsia" w:hAnsiTheme="minorEastAsia"/>
          <w:color w:val="2C2C2C"/>
          <w:sz w:val="28"/>
          <w:szCs w:val="28"/>
        </w:rPr>
        <w:t>向自 己的家人或老师求助；</w:t>
      </w:r>
      <w:r w:rsidRPr="00725CE2">
        <w:rPr>
          <w:rFonts w:asciiTheme="minorEastAsia" w:hAnsiTheme="minorEastAsia"/>
          <w:sz w:val="28"/>
          <w:szCs w:val="28"/>
        </w:rPr>
        <w:t xml:space="preserve"> </w:t>
      </w:r>
    </w:p>
    <w:p w:rsidR="005D5B75" w:rsidRPr="00725CE2" w:rsidRDefault="0069384A" w:rsidP="00725CE2">
      <w:pPr>
        <w:spacing w:line="560" w:lineRule="exact"/>
        <w:ind w:firstLineChars="200" w:firstLine="560"/>
        <w:rPr>
          <w:rFonts w:asciiTheme="minorEastAsia" w:hAnsiTheme="minorEastAsia"/>
          <w:sz w:val="28"/>
          <w:szCs w:val="28"/>
        </w:rPr>
      </w:pPr>
      <w:r w:rsidRPr="00725CE2">
        <w:rPr>
          <w:rFonts w:asciiTheme="minorEastAsia" w:hAnsiTheme="minorEastAsia" w:cs="Times New Roman"/>
          <w:color w:val="2C2C2C"/>
          <w:sz w:val="28"/>
          <w:szCs w:val="28"/>
        </w:rPr>
        <w:t>4.</w:t>
      </w:r>
      <w:r w:rsidRPr="00725CE2">
        <w:rPr>
          <w:rFonts w:asciiTheme="minorEastAsia" w:hAnsiTheme="minorEastAsia"/>
          <w:color w:val="2C2C2C"/>
          <w:sz w:val="28"/>
          <w:szCs w:val="28"/>
        </w:rPr>
        <w:t>一定要树立科学的消费观，不攀比、不炫耀，合理消费，适度消费，同时应时</w:t>
      </w:r>
      <w:proofErr w:type="gramStart"/>
      <w:r w:rsidRPr="00725CE2">
        <w:rPr>
          <w:rFonts w:asciiTheme="minorEastAsia" w:hAnsiTheme="minorEastAsia"/>
          <w:color w:val="2C2C2C"/>
          <w:sz w:val="28"/>
          <w:szCs w:val="28"/>
        </w:rPr>
        <w:t>常了解</w:t>
      </w:r>
      <w:proofErr w:type="gramEnd"/>
      <w:r w:rsidRPr="00725CE2">
        <w:rPr>
          <w:rFonts w:asciiTheme="minorEastAsia" w:hAnsiTheme="minorEastAsia"/>
          <w:color w:val="2C2C2C"/>
          <w:sz w:val="28"/>
          <w:szCs w:val="28"/>
        </w:rPr>
        <w:t>一些简单的金融常识如逾期滞纳金、违约金等。</w:t>
      </w:r>
      <w:r w:rsidRPr="00725CE2">
        <w:rPr>
          <w:rFonts w:asciiTheme="minorEastAsia" w:hAnsiTheme="minorEastAsia"/>
          <w:sz w:val="28"/>
          <w:szCs w:val="28"/>
        </w:rPr>
        <w:t xml:space="preserve"> </w:t>
      </w:r>
    </w:p>
    <w:p w:rsidR="005D5B75" w:rsidRDefault="0069384A">
      <w:pPr>
        <w:spacing w:line="360" w:lineRule="auto"/>
        <w:rPr>
          <w:rFonts w:asciiTheme="minorEastAsia" w:hAnsiTheme="minorEastAsia"/>
          <w:b/>
          <w:sz w:val="28"/>
          <w:szCs w:val="28"/>
          <w:u w:val="dash"/>
        </w:rPr>
      </w:pPr>
      <w:r>
        <w:rPr>
          <w:rFonts w:asciiTheme="minorEastAsia" w:hAnsiTheme="minorEastAsia" w:hint="eastAsia"/>
          <w:b/>
          <w:sz w:val="28"/>
          <w:szCs w:val="28"/>
          <w:u w:val="dash"/>
        </w:rPr>
        <w:t xml:space="preserve">                                                                                     </w:t>
      </w:r>
    </w:p>
    <w:p w:rsidR="005D5B75" w:rsidRDefault="0069384A">
      <w:pPr>
        <w:spacing w:line="360" w:lineRule="auto"/>
        <w:ind w:firstLineChars="200" w:firstLine="723"/>
        <w:jc w:val="center"/>
        <w:rPr>
          <w:rFonts w:asciiTheme="minorEastAsia" w:hAnsiTheme="minorEastAsia"/>
          <w:b/>
          <w:sz w:val="36"/>
          <w:szCs w:val="36"/>
        </w:rPr>
      </w:pPr>
      <w:r>
        <w:rPr>
          <w:rFonts w:asciiTheme="minorEastAsia" w:hAnsiTheme="minorEastAsia"/>
          <w:b/>
          <w:color w:val="000000"/>
          <w:sz w:val="36"/>
          <w:szCs w:val="36"/>
        </w:rPr>
        <w:t>《</w:t>
      </w:r>
      <w:r>
        <w:rPr>
          <w:rFonts w:asciiTheme="minorEastAsia" w:hAnsiTheme="minorEastAsia"/>
          <w:b/>
          <w:sz w:val="36"/>
          <w:szCs w:val="36"/>
        </w:rPr>
        <w:t xml:space="preserve"> </w:t>
      </w:r>
      <w:r>
        <w:rPr>
          <w:rFonts w:asciiTheme="minorEastAsia" w:hAnsiTheme="minorEastAsia"/>
          <w:b/>
          <w:color w:val="000000"/>
          <w:sz w:val="36"/>
          <w:szCs w:val="36"/>
        </w:rPr>
        <w:t>大学“校园贷” 风险告知书》 阅读回执</w:t>
      </w:r>
    </w:p>
    <w:p w:rsidR="005D5B75" w:rsidRDefault="005D5B75">
      <w:pPr>
        <w:spacing w:line="500" w:lineRule="exact"/>
        <w:ind w:firstLineChars="200" w:firstLine="480"/>
        <w:rPr>
          <w:rFonts w:asciiTheme="minorEastAsia" w:hAnsiTheme="minorEastAsia"/>
          <w:color w:val="000000"/>
          <w:sz w:val="24"/>
          <w:szCs w:val="24"/>
        </w:rPr>
      </w:pP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学号</w:t>
      </w:r>
      <w:r>
        <w:rPr>
          <w:rFonts w:asciiTheme="minorEastAsia" w:hAnsiTheme="minorEastAsia"/>
          <w:sz w:val="24"/>
          <w:szCs w:val="24"/>
        </w:rPr>
        <w:t xml:space="preserve"> </w:t>
      </w:r>
      <w:r>
        <w:rPr>
          <w:rFonts w:asciiTheme="minorEastAsia" w:hAnsiTheme="minorEastAsia" w:cs="Times New Roman"/>
          <w:color w:val="000000"/>
          <w:sz w:val="24"/>
          <w:szCs w:val="24"/>
        </w:rPr>
        <w:t>:</w:t>
      </w:r>
      <w:r>
        <w:rPr>
          <w:rFonts w:asciiTheme="minorEastAsia" w:hAnsiTheme="minorEastAsia" w:cs="Times New Roman"/>
          <w:sz w:val="24"/>
          <w:szCs w:val="24"/>
          <w:u w:val="single"/>
        </w:rPr>
        <w:t xml:space="preserve"> </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 xml:space="preserve">  </w:t>
      </w:r>
      <w:r>
        <w:rPr>
          <w:rFonts w:asciiTheme="minorEastAsia" w:hAnsiTheme="minorEastAsia"/>
          <w:color w:val="000000"/>
          <w:sz w:val="24"/>
          <w:szCs w:val="24"/>
        </w:rPr>
        <w:t>学生姓名</w:t>
      </w:r>
      <w:r>
        <w:rPr>
          <w:rFonts w:asciiTheme="minorEastAsia" w:hAnsiTheme="minorEastAsia"/>
          <w:sz w:val="24"/>
          <w:szCs w:val="24"/>
        </w:rPr>
        <w:t xml:space="preserve"> </w:t>
      </w:r>
      <w:r>
        <w:rPr>
          <w:rFonts w:asciiTheme="minorEastAsia" w:hAnsiTheme="minorEastAsia" w:cs="Times New Roman"/>
          <w:color w:val="000000"/>
          <w:sz w:val="24"/>
          <w:szCs w:val="24"/>
        </w:rPr>
        <w:t>:</w:t>
      </w:r>
      <w:r>
        <w:rPr>
          <w:rFonts w:asciiTheme="minorEastAsia" w:hAnsiTheme="minorEastAsia" w:cs="Times New Roman"/>
          <w:sz w:val="24"/>
          <w:szCs w:val="24"/>
        </w:rPr>
        <w:t xml:space="preserve"> </w:t>
      </w:r>
      <w:r>
        <w:rPr>
          <w:rFonts w:asciiTheme="minorEastAsia" w:hAnsiTheme="minorEastAsia" w:cs="Times New Roman" w:hint="eastAsia"/>
          <w:sz w:val="24"/>
          <w:szCs w:val="24"/>
          <w:u w:val="single"/>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学院</w:t>
      </w:r>
      <w:r>
        <w:rPr>
          <w:rFonts w:asciiTheme="minorEastAsia" w:hAnsiTheme="minorEastAsia"/>
          <w:sz w:val="24"/>
          <w:szCs w:val="24"/>
        </w:rPr>
        <w:t xml:space="preserve"> </w:t>
      </w:r>
      <w:r>
        <w:rPr>
          <w:rFonts w:asciiTheme="minorEastAsia" w:hAnsiTheme="minorEastAsia" w:cs="Times New Roman"/>
          <w:color w:val="000000"/>
          <w:sz w:val="24"/>
          <w:szCs w:val="24"/>
        </w:rPr>
        <w:t>:</w:t>
      </w:r>
      <w:r>
        <w:rPr>
          <w:rFonts w:asciiTheme="minorEastAsia" w:hAnsiTheme="minorEastAsia" w:cs="Times New Roman"/>
          <w:sz w:val="24"/>
          <w:szCs w:val="24"/>
          <w:u w:val="single"/>
        </w:rPr>
        <w:t xml:space="preserve"> </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 xml:space="preserve">  </w:t>
      </w:r>
      <w:r>
        <w:rPr>
          <w:rFonts w:asciiTheme="minorEastAsia" w:hAnsiTheme="minorEastAsia"/>
          <w:color w:val="000000"/>
          <w:sz w:val="24"/>
          <w:szCs w:val="24"/>
        </w:rPr>
        <w:t>专业班级</w:t>
      </w:r>
      <w:r>
        <w:rPr>
          <w:rFonts w:asciiTheme="minorEastAsia" w:hAnsiTheme="minorEastAsia"/>
          <w:sz w:val="24"/>
          <w:szCs w:val="24"/>
        </w:rPr>
        <w:t xml:space="preserve"> </w:t>
      </w:r>
      <w:r>
        <w:rPr>
          <w:rFonts w:asciiTheme="minorEastAsia" w:hAnsiTheme="minorEastAsia" w:cs="Times New Roman"/>
          <w:color w:val="000000"/>
          <w:sz w:val="24"/>
          <w:szCs w:val="24"/>
        </w:rPr>
        <w:t>:</w:t>
      </w:r>
      <w:r>
        <w:rPr>
          <w:rFonts w:asciiTheme="minorEastAsia" w:hAnsiTheme="minorEastAsia" w:cs="Times New Roman"/>
          <w:color w:val="000000"/>
          <w:sz w:val="24"/>
          <w:szCs w:val="24"/>
          <w:u w:val="single"/>
        </w:rPr>
        <w:t xml:space="preserve"> </w:t>
      </w:r>
      <w:r>
        <w:rPr>
          <w:rFonts w:asciiTheme="minorEastAsia" w:hAnsiTheme="minorEastAsia" w:cs="Times New Roman" w:hint="eastAsia"/>
          <w:color w:val="000000"/>
          <w:sz w:val="24"/>
          <w:szCs w:val="24"/>
          <w:u w:val="single"/>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是否参与过校园贷：</w:t>
      </w:r>
      <w:r>
        <w:rPr>
          <w:rFonts w:asciiTheme="minorEastAsia" w:hAnsiTheme="minorEastAsia"/>
          <w:sz w:val="24"/>
          <w:szCs w:val="24"/>
        </w:rPr>
        <w:t xml:space="preserve"> </w:t>
      </w:r>
      <w:r>
        <w:rPr>
          <w:rFonts w:asciiTheme="minorEastAsia" w:hAnsiTheme="minorEastAsia" w:cs="Times New Roman"/>
          <w:color w:val="000000"/>
          <w:sz w:val="24"/>
          <w:szCs w:val="24"/>
        </w:rPr>
        <w:t>[</w:t>
      </w:r>
      <w:r>
        <w:rPr>
          <w:rFonts w:asciiTheme="minorEastAsia" w:hAnsiTheme="minorEastAsia" w:cs="Times New Roman"/>
          <w:sz w:val="24"/>
          <w:szCs w:val="24"/>
        </w:rPr>
        <w:t xml:space="preserve"> </w:t>
      </w:r>
      <w:r>
        <w:rPr>
          <w:rFonts w:asciiTheme="minorEastAsia" w:hAnsiTheme="minorEastAsia"/>
          <w:color w:val="000000"/>
          <w:sz w:val="24"/>
          <w:szCs w:val="24"/>
        </w:rPr>
        <w:t>是</w:t>
      </w:r>
      <w:r>
        <w:rPr>
          <w:rFonts w:asciiTheme="minorEastAsia" w:hAnsiTheme="minorEastAsia"/>
          <w:sz w:val="24"/>
          <w:szCs w:val="24"/>
        </w:rPr>
        <w:t xml:space="preserve"> </w:t>
      </w:r>
      <w:r>
        <w:rPr>
          <w:rFonts w:asciiTheme="minorEastAsia" w:hAnsiTheme="minorEastAsia"/>
          <w:color w:val="000000"/>
          <w:sz w:val="24"/>
          <w:szCs w:val="24"/>
        </w:rPr>
        <w:t>否</w:t>
      </w:r>
      <w:r>
        <w:rPr>
          <w:rFonts w:asciiTheme="minorEastAsia" w:hAnsiTheme="minorEastAsia"/>
          <w:sz w:val="24"/>
          <w:szCs w:val="24"/>
        </w:rPr>
        <w:t xml:space="preserve"> </w:t>
      </w:r>
      <w:r>
        <w:rPr>
          <w:rFonts w:asciiTheme="minorEastAsia" w:hAnsiTheme="minorEastAsia" w:cs="Times New Roman"/>
          <w:color w:val="000000"/>
          <w:sz w:val="24"/>
          <w:szCs w:val="24"/>
        </w:rPr>
        <w:t xml:space="preserve">] </w:t>
      </w:r>
      <w:r>
        <w:rPr>
          <w:rFonts w:asciiTheme="minorEastAsia" w:hAnsiTheme="minorEastAsia"/>
          <w:color w:val="000000"/>
          <w:sz w:val="24"/>
          <w:szCs w:val="24"/>
        </w:rPr>
        <w:t xml:space="preserve">； </w:t>
      </w:r>
      <w:proofErr w:type="gramStart"/>
      <w:r>
        <w:rPr>
          <w:rFonts w:asciiTheme="minorEastAsia" w:hAnsiTheme="minorEastAsia"/>
          <w:color w:val="000000"/>
          <w:sz w:val="24"/>
          <w:szCs w:val="24"/>
        </w:rPr>
        <w:t>若参</w:t>
      </w:r>
      <w:proofErr w:type="gramEnd"/>
      <w:r>
        <w:rPr>
          <w:rFonts w:asciiTheme="minorEastAsia" w:hAnsiTheme="minorEastAsia"/>
          <w:color w:val="000000"/>
          <w:sz w:val="24"/>
          <w:szCs w:val="24"/>
        </w:rPr>
        <w:t>与过“校园贷”请填写：</w:t>
      </w:r>
      <w:r>
        <w:rPr>
          <w:rFonts w:asciiTheme="minorEastAsia" w:hAnsiTheme="minorEastAsia"/>
          <w:sz w:val="24"/>
          <w:szCs w:val="24"/>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“校园贷” 出借方为</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“校园贷” 总金额为</w:t>
      </w:r>
      <w:r>
        <w:rPr>
          <w:rFonts w:asciiTheme="minorEastAsia" w:hAnsiTheme="minorEastAsia" w:cs="Times New Roman"/>
          <w:color w:val="000000"/>
          <w:sz w:val="24"/>
          <w:szCs w:val="24"/>
        </w:rPr>
        <w:t>:</w:t>
      </w:r>
      <w:r>
        <w:rPr>
          <w:rFonts w:asciiTheme="minorEastAsia" w:hAnsiTheme="minorEastAsia" w:cs="Times New Roman"/>
          <w:color w:val="000000"/>
          <w:sz w:val="24"/>
          <w:szCs w:val="24"/>
          <w:u w:val="single"/>
        </w:rPr>
        <w:t xml:space="preserve"> </w:t>
      </w:r>
      <w:r>
        <w:rPr>
          <w:rFonts w:asciiTheme="minorEastAsia" w:hAnsiTheme="minorEastAsia" w:cs="Times New Roman" w:hint="eastAsia"/>
          <w:color w:val="000000"/>
          <w:sz w:val="24"/>
          <w:szCs w:val="24"/>
          <w:u w:val="single"/>
        </w:rPr>
        <w:t xml:space="preserve">           </w:t>
      </w:r>
      <w:r>
        <w:rPr>
          <w:rFonts w:asciiTheme="minorEastAsia" w:hAnsiTheme="minorEastAsia"/>
          <w:color w:val="000000"/>
          <w:sz w:val="24"/>
          <w:szCs w:val="24"/>
        </w:rPr>
        <w:t>元；贷款目的为</w: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u w:val="single"/>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本人已阅读《“校园贷” 风险告知书》，对于“校园贷”的相关风险、防范措施等有了基本认知。</w:t>
      </w:r>
      <w:r>
        <w:rPr>
          <w:rFonts w:asciiTheme="minorEastAsia" w:hAnsiTheme="minorEastAsia"/>
          <w:sz w:val="24"/>
          <w:szCs w:val="24"/>
        </w:rPr>
        <w:t xml:space="preserve"> </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000000"/>
          <w:sz w:val="24"/>
          <w:szCs w:val="24"/>
        </w:rPr>
        <w:t>本人慎重承诺：牢固树立社会主义</w:t>
      </w:r>
      <w:r>
        <w:rPr>
          <w:rFonts w:asciiTheme="minorEastAsia" w:hAnsiTheme="minorEastAsia"/>
          <w:color w:val="2C2C2C"/>
          <w:sz w:val="24"/>
          <w:szCs w:val="24"/>
        </w:rPr>
        <w:t>核心价值观， 自觉抵制超前消费、过度消费和从众消费等</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2C2C2C"/>
          <w:sz w:val="24"/>
          <w:szCs w:val="24"/>
        </w:rPr>
        <w:t>错误观念， 做到勤俭节约、 自立自强， 合理消费、 理性消费、 科学消费。 在校内若发现“校园贷”</w:t>
      </w:r>
    </w:p>
    <w:p w:rsidR="005D5B75" w:rsidRDefault="0069384A">
      <w:pPr>
        <w:spacing w:line="500" w:lineRule="exact"/>
        <w:ind w:firstLineChars="200" w:firstLine="480"/>
        <w:rPr>
          <w:rFonts w:asciiTheme="minorEastAsia" w:hAnsiTheme="minorEastAsia"/>
          <w:sz w:val="24"/>
          <w:szCs w:val="24"/>
        </w:rPr>
      </w:pPr>
      <w:r>
        <w:rPr>
          <w:rFonts w:asciiTheme="minorEastAsia" w:hAnsiTheme="minorEastAsia"/>
          <w:color w:val="2C2C2C"/>
          <w:sz w:val="24"/>
          <w:szCs w:val="24"/>
        </w:rPr>
        <w:t>广告宣传和推介线索，将积极向学校学生管理部门和保卫部门举报。</w:t>
      </w:r>
      <w:r>
        <w:rPr>
          <w:rFonts w:asciiTheme="minorEastAsia" w:hAnsiTheme="minorEastAsia"/>
          <w:sz w:val="24"/>
          <w:szCs w:val="24"/>
        </w:rPr>
        <w:t xml:space="preserve"> </w:t>
      </w:r>
    </w:p>
    <w:p w:rsidR="005D5B75" w:rsidRDefault="005D5B75">
      <w:pPr>
        <w:spacing w:line="500" w:lineRule="exact"/>
        <w:ind w:firstLineChars="1900" w:firstLine="4560"/>
        <w:rPr>
          <w:rFonts w:asciiTheme="minorEastAsia" w:hAnsiTheme="minorEastAsia"/>
          <w:color w:val="2C2C2C"/>
          <w:sz w:val="24"/>
          <w:szCs w:val="24"/>
        </w:rPr>
      </w:pPr>
    </w:p>
    <w:p w:rsidR="005D5B75" w:rsidRDefault="0069384A">
      <w:pPr>
        <w:spacing w:line="500" w:lineRule="exact"/>
        <w:ind w:firstLineChars="1900" w:firstLine="4560"/>
        <w:rPr>
          <w:rFonts w:asciiTheme="minorEastAsia" w:hAnsiTheme="minorEastAsia"/>
          <w:sz w:val="24"/>
          <w:szCs w:val="24"/>
        </w:rPr>
      </w:pPr>
      <w:r>
        <w:rPr>
          <w:rFonts w:asciiTheme="minorEastAsia" w:hAnsiTheme="minorEastAsia"/>
          <w:color w:val="2C2C2C"/>
          <w:sz w:val="24"/>
          <w:szCs w:val="24"/>
        </w:rPr>
        <w:t>学生签名</w:t>
      </w:r>
      <w:r>
        <w:rPr>
          <w:rFonts w:asciiTheme="minorEastAsia" w:hAnsiTheme="minorEastAsia" w:cs="Times New Roman"/>
          <w:color w:val="2C2C2C"/>
          <w:sz w:val="24"/>
          <w:szCs w:val="24"/>
        </w:rPr>
        <w:t>:</w:t>
      </w:r>
      <w:r>
        <w:rPr>
          <w:rFonts w:asciiTheme="minorEastAsia" w:hAnsiTheme="minorEastAsia" w:cs="Times New Roman" w:hint="eastAsia"/>
          <w:color w:val="2C2C2C"/>
          <w:sz w:val="24"/>
          <w:szCs w:val="24"/>
          <w:u w:val="single"/>
        </w:rPr>
        <w:t xml:space="preserve">                     </w:t>
      </w:r>
      <w:r>
        <w:rPr>
          <w:rFonts w:asciiTheme="minorEastAsia" w:hAnsiTheme="minorEastAsia" w:cs="Times New Roman"/>
          <w:color w:val="000000"/>
          <w:sz w:val="24"/>
          <w:szCs w:val="24"/>
        </w:rPr>
        <w:t xml:space="preserve"> </w:t>
      </w:r>
    </w:p>
    <w:p w:rsidR="005D5B75" w:rsidRDefault="0069384A">
      <w:pPr>
        <w:spacing w:line="500" w:lineRule="exact"/>
        <w:ind w:firstLineChars="2300" w:firstLine="5520"/>
        <w:rPr>
          <w:rFonts w:asciiTheme="minorEastAsia" w:hAnsiTheme="minorEastAsia"/>
          <w:sz w:val="28"/>
          <w:szCs w:val="28"/>
        </w:rPr>
      </w:pPr>
      <w:r>
        <w:rPr>
          <w:rFonts w:asciiTheme="minorEastAsia" w:hAnsiTheme="minorEastAsia"/>
          <w:sz w:val="24"/>
          <w:szCs w:val="24"/>
        </w:rPr>
        <w:t xml:space="preserve">年 </w:t>
      </w:r>
      <w:r>
        <w:rPr>
          <w:rFonts w:asciiTheme="minorEastAsia" w:hAnsiTheme="minorEastAsia" w:hint="eastAsia"/>
          <w:sz w:val="24"/>
          <w:szCs w:val="24"/>
        </w:rPr>
        <w:t xml:space="preserve">   </w:t>
      </w:r>
      <w:r>
        <w:rPr>
          <w:rFonts w:asciiTheme="minorEastAsia" w:hAnsiTheme="minor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 xml:space="preserve"> 日</w:t>
      </w:r>
      <w:r>
        <w:rPr>
          <w:rFonts w:asciiTheme="minorEastAsia" w:hAnsiTheme="minorEastAsia"/>
          <w:sz w:val="28"/>
          <w:szCs w:val="28"/>
        </w:rPr>
        <w:t xml:space="preserve"> </w:t>
      </w:r>
    </w:p>
    <w:p w:rsidR="005D5B75" w:rsidRDefault="005D5B75">
      <w:pPr>
        <w:spacing w:line="360" w:lineRule="auto"/>
        <w:rPr>
          <w:rFonts w:asciiTheme="minorEastAsia" w:hAnsiTheme="minorEastAsia"/>
          <w:sz w:val="28"/>
          <w:szCs w:val="28"/>
        </w:rPr>
        <w:sectPr w:rsidR="005D5B75" w:rsidSect="00725CE2">
          <w:pgSz w:w="11906" w:h="16838"/>
          <w:pgMar w:top="1440" w:right="1800" w:bottom="1440" w:left="1800" w:header="851" w:footer="992" w:gutter="0"/>
          <w:cols w:space="425"/>
          <w:docGrid w:type="lines" w:linePitch="312"/>
        </w:sectPr>
      </w:pPr>
    </w:p>
    <w:p w:rsidR="005D5B75" w:rsidRDefault="0069384A">
      <w:pPr>
        <w:spacing w:line="360" w:lineRule="auto"/>
        <w:rPr>
          <w:rFonts w:asciiTheme="minorEastAsia" w:hAnsiTheme="minorEastAsia"/>
          <w:sz w:val="28"/>
          <w:szCs w:val="28"/>
        </w:rPr>
      </w:pPr>
      <w:r>
        <w:rPr>
          <w:rFonts w:asciiTheme="minorEastAsia" w:hAnsiTheme="minorEastAsia"/>
          <w:sz w:val="28"/>
          <w:szCs w:val="28"/>
        </w:rPr>
        <w:lastRenderedPageBreak/>
        <w:t xml:space="preserve">附件 </w:t>
      </w:r>
      <w:r>
        <w:rPr>
          <w:rFonts w:asciiTheme="minorEastAsia" w:hAnsiTheme="minorEastAsia" w:cs="Times New Roman"/>
          <w:sz w:val="28"/>
          <w:szCs w:val="28"/>
        </w:rPr>
        <w:t xml:space="preserve">2 </w:t>
      </w:r>
    </w:p>
    <w:p w:rsidR="005D5B75" w:rsidRDefault="0069384A" w:rsidP="007C7B4C">
      <w:pPr>
        <w:spacing w:line="360" w:lineRule="auto"/>
        <w:ind w:firstLineChars="200" w:firstLine="883"/>
        <w:jc w:val="center"/>
        <w:rPr>
          <w:rFonts w:asciiTheme="minorEastAsia" w:hAnsiTheme="minorEastAsia"/>
          <w:b/>
          <w:sz w:val="44"/>
          <w:szCs w:val="44"/>
        </w:rPr>
      </w:pPr>
      <w:r>
        <w:rPr>
          <w:rFonts w:asciiTheme="minorEastAsia" w:hAnsiTheme="minorEastAsia"/>
          <w:b/>
          <w:sz w:val="44"/>
          <w:szCs w:val="44"/>
        </w:rPr>
        <w:t>高校“校园贷”滚动排查表</w:t>
      </w:r>
    </w:p>
    <w:p w:rsidR="005D5B75" w:rsidRDefault="0069384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二级学院</w:t>
      </w:r>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sz w:val="28"/>
          <w:szCs w:val="28"/>
        </w:rPr>
        <w:t xml:space="preserve">填报日期： </w:t>
      </w:r>
    </w:p>
    <w:tbl>
      <w:tblPr>
        <w:tblStyle w:val="a6"/>
        <w:tblW w:w="14174" w:type="dxa"/>
        <w:tblLayout w:type="fixed"/>
        <w:tblLook w:val="04A0"/>
      </w:tblPr>
      <w:tblGrid>
        <w:gridCol w:w="534"/>
        <w:gridCol w:w="992"/>
        <w:gridCol w:w="992"/>
        <w:gridCol w:w="992"/>
        <w:gridCol w:w="1276"/>
        <w:gridCol w:w="1134"/>
        <w:gridCol w:w="1276"/>
        <w:gridCol w:w="900"/>
        <w:gridCol w:w="1013"/>
        <w:gridCol w:w="1013"/>
        <w:gridCol w:w="1185"/>
        <w:gridCol w:w="841"/>
        <w:gridCol w:w="1013"/>
        <w:gridCol w:w="1013"/>
      </w:tblGrid>
      <w:tr w:rsidR="005D5B75">
        <w:tc>
          <w:tcPr>
            <w:tcW w:w="534" w:type="dxa"/>
            <w:vMerge w:val="restart"/>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序号</w:t>
            </w:r>
          </w:p>
        </w:tc>
        <w:tc>
          <w:tcPr>
            <w:tcW w:w="5386" w:type="dxa"/>
            <w:gridSpan w:val="5"/>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借款人基本信息</w:t>
            </w:r>
          </w:p>
        </w:tc>
        <w:tc>
          <w:tcPr>
            <w:tcW w:w="5387" w:type="dxa"/>
            <w:gridSpan w:val="5"/>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借款情况</w:t>
            </w:r>
          </w:p>
        </w:tc>
        <w:tc>
          <w:tcPr>
            <w:tcW w:w="1854" w:type="dxa"/>
            <w:gridSpan w:val="2"/>
            <w:vMerge w:val="restart"/>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借款过程中违法犯罪嫌疑（排查内容4-8条）</w:t>
            </w:r>
          </w:p>
        </w:tc>
        <w:tc>
          <w:tcPr>
            <w:tcW w:w="1013" w:type="dxa"/>
            <w:vMerge w:val="restart"/>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排查人</w:t>
            </w:r>
          </w:p>
        </w:tc>
      </w:tr>
      <w:tr w:rsidR="005D5B75">
        <w:trPr>
          <w:trHeight w:val="1733"/>
        </w:trPr>
        <w:tc>
          <w:tcPr>
            <w:tcW w:w="534" w:type="dxa"/>
            <w:vMerge/>
          </w:tcPr>
          <w:p w:rsidR="005D5B75" w:rsidRDefault="005D5B75">
            <w:pPr>
              <w:spacing w:line="360" w:lineRule="auto"/>
              <w:rPr>
                <w:rFonts w:asciiTheme="minorEastAsia" w:hAnsiTheme="minorEastAsia"/>
                <w:sz w:val="28"/>
                <w:szCs w:val="28"/>
              </w:rPr>
            </w:pPr>
          </w:p>
        </w:tc>
        <w:tc>
          <w:tcPr>
            <w:tcW w:w="992"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姓名</w:t>
            </w:r>
          </w:p>
        </w:tc>
        <w:tc>
          <w:tcPr>
            <w:tcW w:w="992"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性别</w:t>
            </w:r>
          </w:p>
        </w:tc>
        <w:tc>
          <w:tcPr>
            <w:tcW w:w="992"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年龄</w:t>
            </w:r>
          </w:p>
        </w:tc>
        <w:tc>
          <w:tcPr>
            <w:tcW w:w="1276"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家庭</w:t>
            </w:r>
          </w:p>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住址</w:t>
            </w:r>
          </w:p>
        </w:tc>
        <w:tc>
          <w:tcPr>
            <w:tcW w:w="1134"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院系</w:t>
            </w:r>
          </w:p>
        </w:tc>
        <w:tc>
          <w:tcPr>
            <w:tcW w:w="1276"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途径</w:t>
            </w:r>
          </w:p>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（平台）</w:t>
            </w:r>
          </w:p>
        </w:tc>
        <w:tc>
          <w:tcPr>
            <w:tcW w:w="900"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金额</w:t>
            </w:r>
          </w:p>
        </w:tc>
        <w:tc>
          <w:tcPr>
            <w:tcW w:w="1013"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期限</w:t>
            </w:r>
          </w:p>
        </w:tc>
        <w:tc>
          <w:tcPr>
            <w:tcW w:w="1013"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利息</w:t>
            </w:r>
          </w:p>
        </w:tc>
        <w:tc>
          <w:tcPr>
            <w:tcW w:w="1185" w:type="dxa"/>
            <w:vAlign w:val="center"/>
          </w:tcPr>
          <w:p w:rsidR="005D5B75" w:rsidRDefault="0069384A">
            <w:pPr>
              <w:spacing w:line="360" w:lineRule="auto"/>
              <w:jc w:val="center"/>
              <w:rPr>
                <w:rFonts w:asciiTheme="minorEastAsia" w:hAnsiTheme="minorEastAsia"/>
                <w:sz w:val="28"/>
                <w:szCs w:val="28"/>
              </w:rPr>
            </w:pPr>
            <w:r>
              <w:rPr>
                <w:rFonts w:asciiTheme="minorEastAsia" w:hAnsiTheme="minorEastAsia" w:hint="eastAsia"/>
                <w:sz w:val="28"/>
                <w:szCs w:val="28"/>
              </w:rPr>
              <w:t>目前还款情况</w:t>
            </w:r>
          </w:p>
        </w:tc>
        <w:tc>
          <w:tcPr>
            <w:tcW w:w="1854" w:type="dxa"/>
            <w:gridSpan w:val="2"/>
            <w:vMerge/>
          </w:tcPr>
          <w:p w:rsidR="005D5B75" w:rsidRDefault="005D5B75">
            <w:pPr>
              <w:spacing w:line="360" w:lineRule="auto"/>
              <w:rPr>
                <w:rFonts w:asciiTheme="minorEastAsia" w:hAnsiTheme="minorEastAsia"/>
                <w:sz w:val="28"/>
                <w:szCs w:val="28"/>
              </w:rPr>
            </w:pPr>
          </w:p>
        </w:tc>
        <w:tc>
          <w:tcPr>
            <w:tcW w:w="1013" w:type="dxa"/>
            <w:vMerge/>
          </w:tcPr>
          <w:p w:rsidR="005D5B75" w:rsidRDefault="005D5B75">
            <w:pPr>
              <w:spacing w:line="360" w:lineRule="auto"/>
              <w:rPr>
                <w:rFonts w:asciiTheme="minorEastAsia" w:hAnsiTheme="minorEastAsia"/>
                <w:sz w:val="28"/>
                <w:szCs w:val="28"/>
              </w:rPr>
            </w:pPr>
          </w:p>
        </w:tc>
      </w:tr>
      <w:tr w:rsidR="005D5B75">
        <w:tc>
          <w:tcPr>
            <w:tcW w:w="534"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1134"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900"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185" w:type="dxa"/>
          </w:tcPr>
          <w:p w:rsidR="005D5B75" w:rsidRDefault="005D5B75">
            <w:pPr>
              <w:spacing w:line="360" w:lineRule="auto"/>
              <w:rPr>
                <w:rFonts w:asciiTheme="minorEastAsia" w:hAnsiTheme="minorEastAsia"/>
                <w:sz w:val="28"/>
                <w:szCs w:val="28"/>
              </w:rPr>
            </w:pPr>
          </w:p>
        </w:tc>
        <w:tc>
          <w:tcPr>
            <w:tcW w:w="841"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r>
      <w:tr w:rsidR="005D5B75">
        <w:tc>
          <w:tcPr>
            <w:tcW w:w="534"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1134"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900"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185" w:type="dxa"/>
          </w:tcPr>
          <w:p w:rsidR="005D5B75" w:rsidRDefault="005D5B75">
            <w:pPr>
              <w:spacing w:line="360" w:lineRule="auto"/>
              <w:rPr>
                <w:rFonts w:asciiTheme="minorEastAsia" w:hAnsiTheme="minorEastAsia"/>
                <w:sz w:val="28"/>
                <w:szCs w:val="28"/>
              </w:rPr>
            </w:pPr>
          </w:p>
        </w:tc>
        <w:tc>
          <w:tcPr>
            <w:tcW w:w="841"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r>
      <w:tr w:rsidR="005D5B75">
        <w:tc>
          <w:tcPr>
            <w:tcW w:w="534"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1134"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900"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185" w:type="dxa"/>
          </w:tcPr>
          <w:p w:rsidR="005D5B75" w:rsidRDefault="005D5B75">
            <w:pPr>
              <w:spacing w:line="360" w:lineRule="auto"/>
              <w:rPr>
                <w:rFonts w:asciiTheme="minorEastAsia" w:hAnsiTheme="minorEastAsia"/>
                <w:sz w:val="28"/>
                <w:szCs w:val="28"/>
              </w:rPr>
            </w:pPr>
          </w:p>
        </w:tc>
        <w:tc>
          <w:tcPr>
            <w:tcW w:w="841"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r>
      <w:tr w:rsidR="005D5B75">
        <w:tc>
          <w:tcPr>
            <w:tcW w:w="534"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992"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1134" w:type="dxa"/>
          </w:tcPr>
          <w:p w:rsidR="005D5B75" w:rsidRDefault="005D5B75">
            <w:pPr>
              <w:spacing w:line="360" w:lineRule="auto"/>
              <w:rPr>
                <w:rFonts w:asciiTheme="minorEastAsia" w:hAnsiTheme="minorEastAsia"/>
                <w:sz w:val="28"/>
                <w:szCs w:val="28"/>
              </w:rPr>
            </w:pPr>
          </w:p>
        </w:tc>
        <w:tc>
          <w:tcPr>
            <w:tcW w:w="1276" w:type="dxa"/>
          </w:tcPr>
          <w:p w:rsidR="005D5B75" w:rsidRDefault="005D5B75">
            <w:pPr>
              <w:spacing w:line="360" w:lineRule="auto"/>
              <w:rPr>
                <w:rFonts w:asciiTheme="minorEastAsia" w:hAnsiTheme="minorEastAsia"/>
                <w:sz w:val="28"/>
                <w:szCs w:val="28"/>
              </w:rPr>
            </w:pPr>
          </w:p>
        </w:tc>
        <w:tc>
          <w:tcPr>
            <w:tcW w:w="900"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185" w:type="dxa"/>
          </w:tcPr>
          <w:p w:rsidR="005D5B75" w:rsidRDefault="005D5B75">
            <w:pPr>
              <w:spacing w:line="360" w:lineRule="auto"/>
              <w:rPr>
                <w:rFonts w:asciiTheme="minorEastAsia" w:hAnsiTheme="minorEastAsia"/>
                <w:sz w:val="28"/>
                <w:szCs w:val="28"/>
              </w:rPr>
            </w:pPr>
          </w:p>
        </w:tc>
        <w:tc>
          <w:tcPr>
            <w:tcW w:w="841"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c>
          <w:tcPr>
            <w:tcW w:w="1013" w:type="dxa"/>
          </w:tcPr>
          <w:p w:rsidR="005D5B75" w:rsidRDefault="005D5B75">
            <w:pPr>
              <w:spacing w:line="360" w:lineRule="auto"/>
              <w:rPr>
                <w:rFonts w:asciiTheme="minorEastAsia" w:hAnsiTheme="minorEastAsia"/>
                <w:sz w:val="28"/>
                <w:szCs w:val="28"/>
              </w:rPr>
            </w:pPr>
          </w:p>
        </w:tc>
      </w:tr>
    </w:tbl>
    <w:p w:rsidR="005D5B75" w:rsidRDefault="0069384A" w:rsidP="001E0D67">
      <w:pPr>
        <w:spacing w:line="360" w:lineRule="auto"/>
        <w:ind w:firstLineChars="200" w:firstLine="560"/>
        <w:rPr>
          <w:sz w:val="28"/>
          <w:szCs w:val="28"/>
        </w:rPr>
      </w:pPr>
      <w:r>
        <w:rPr>
          <w:rFonts w:asciiTheme="minorEastAsia" w:hAnsiTheme="minorEastAsia"/>
          <w:sz w:val="28"/>
          <w:szCs w:val="28"/>
        </w:rPr>
        <w:t xml:space="preserve">注： </w:t>
      </w:r>
      <w:r>
        <w:rPr>
          <w:rFonts w:asciiTheme="minorEastAsia" w:hAnsiTheme="minorEastAsia" w:cs="Times New Roman"/>
          <w:sz w:val="28"/>
          <w:szCs w:val="28"/>
        </w:rPr>
        <w:t xml:space="preserve">1. </w:t>
      </w:r>
      <w:r>
        <w:rPr>
          <w:rFonts w:asciiTheme="minorEastAsia" w:hAnsiTheme="minorEastAsia"/>
          <w:sz w:val="28"/>
          <w:szCs w:val="28"/>
        </w:rPr>
        <w:t>排查对</w:t>
      </w:r>
      <w:proofErr w:type="gramStart"/>
      <w:r>
        <w:rPr>
          <w:rFonts w:asciiTheme="minorEastAsia" w:hAnsiTheme="minorEastAsia"/>
          <w:sz w:val="28"/>
          <w:szCs w:val="28"/>
        </w:rPr>
        <w:t>象</w:t>
      </w:r>
      <w:proofErr w:type="gramEnd"/>
      <w:r>
        <w:rPr>
          <w:rFonts w:asciiTheme="minorEastAsia" w:hAnsiTheme="minorEastAsia"/>
          <w:sz w:val="28"/>
          <w:szCs w:val="28"/>
        </w:rPr>
        <w:t>：全</w:t>
      </w:r>
      <w:r w:rsidR="001E0D67">
        <w:rPr>
          <w:rFonts w:asciiTheme="minorEastAsia" w:hAnsiTheme="minorEastAsia" w:hint="eastAsia"/>
          <w:sz w:val="28"/>
          <w:szCs w:val="28"/>
        </w:rPr>
        <w:t>校全日制</w:t>
      </w:r>
      <w:r>
        <w:rPr>
          <w:rFonts w:asciiTheme="minorEastAsia" w:hAnsiTheme="minorEastAsia"/>
          <w:sz w:val="28"/>
          <w:szCs w:val="28"/>
        </w:rPr>
        <w:t xml:space="preserve">在校生 </w:t>
      </w:r>
      <w:r w:rsidR="001E0D67">
        <w:rPr>
          <w:rFonts w:asciiTheme="minorEastAsia" w:hAnsiTheme="minorEastAsia" w:hint="eastAsia"/>
          <w:sz w:val="28"/>
          <w:szCs w:val="28"/>
        </w:rPr>
        <w:t>；</w:t>
      </w:r>
      <w:r>
        <w:rPr>
          <w:rFonts w:asciiTheme="minorEastAsia" w:hAnsiTheme="minorEastAsia" w:cs="Times New Roman"/>
          <w:sz w:val="28"/>
          <w:szCs w:val="28"/>
        </w:rPr>
        <w:t xml:space="preserve">2. </w:t>
      </w:r>
      <w:r w:rsidR="00124C91">
        <w:rPr>
          <w:rFonts w:asciiTheme="minorEastAsia" w:hAnsiTheme="minorEastAsia"/>
          <w:sz w:val="28"/>
          <w:szCs w:val="28"/>
        </w:rPr>
        <w:t>借款人</w:t>
      </w:r>
      <w:r w:rsidR="00124C91">
        <w:rPr>
          <w:rFonts w:asciiTheme="minorEastAsia" w:hAnsiTheme="minorEastAsia" w:hint="eastAsia"/>
          <w:sz w:val="28"/>
          <w:szCs w:val="28"/>
        </w:rPr>
        <w:t>：</w:t>
      </w:r>
      <w:r>
        <w:rPr>
          <w:rFonts w:asciiTheme="minorEastAsia" w:hAnsiTheme="minorEastAsia"/>
          <w:sz w:val="28"/>
          <w:szCs w:val="28"/>
        </w:rPr>
        <w:t xml:space="preserve">目前仍有借贷关系的学生 </w:t>
      </w:r>
      <w:r w:rsidR="001E0D67">
        <w:rPr>
          <w:rFonts w:asciiTheme="minorEastAsia" w:hAnsiTheme="minorEastAsia" w:hint="eastAsia"/>
          <w:sz w:val="28"/>
          <w:szCs w:val="28"/>
        </w:rPr>
        <w:t>；3.借款学生具体情况二级学院形成书面材料一同上报。</w:t>
      </w:r>
    </w:p>
    <w:sectPr w:rsidR="005D5B75" w:rsidSect="005D5B7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AEE" w:rsidRDefault="00354AEE" w:rsidP="007C7B4C">
      <w:r>
        <w:separator/>
      </w:r>
    </w:p>
  </w:endnote>
  <w:endnote w:type="continuationSeparator" w:id="0">
    <w:p w:rsidR="00354AEE" w:rsidRDefault="00354AEE" w:rsidP="007C7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AEE" w:rsidRDefault="00354AEE" w:rsidP="007C7B4C">
      <w:r>
        <w:separator/>
      </w:r>
    </w:p>
  </w:footnote>
  <w:footnote w:type="continuationSeparator" w:id="0">
    <w:p w:rsidR="00354AEE" w:rsidRDefault="00354AEE" w:rsidP="007C7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B64"/>
    <w:rsid w:val="000A6BDB"/>
    <w:rsid w:val="000F167B"/>
    <w:rsid w:val="00124C91"/>
    <w:rsid w:val="00147B64"/>
    <w:rsid w:val="00160AB2"/>
    <w:rsid w:val="001E0D67"/>
    <w:rsid w:val="003414EF"/>
    <w:rsid w:val="00354AEE"/>
    <w:rsid w:val="00417C53"/>
    <w:rsid w:val="00452D99"/>
    <w:rsid w:val="005D5B75"/>
    <w:rsid w:val="005E30B4"/>
    <w:rsid w:val="0063712B"/>
    <w:rsid w:val="0069384A"/>
    <w:rsid w:val="006E18DD"/>
    <w:rsid w:val="00725CE2"/>
    <w:rsid w:val="007C7B4C"/>
    <w:rsid w:val="0082101E"/>
    <w:rsid w:val="00867CEE"/>
    <w:rsid w:val="00AE2543"/>
    <w:rsid w:val="00BB7A54"/>
    <w:rsid w:val="00C31FD7"/>
    <w:rsid w:val="00C566CC"/>
    <w:rsid w:val="00CD6AEF"/>
    <w:rsid w:val="00D20A7F"/>
    <w:rsid w:val="00DD2803"/>
    <w:rsid w:val="00E47CE4"/>
    <w:rsid w:val="00E74181"/>
    <w:rsid w:val="00EB6A25"/>
    <w:rsid w:val="00F159A3"/>
    <w:rsid w:val="00F558C2"/>
    <w:rsid w:val="3D204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D5B7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D5B7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D5B7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5D5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5D5B75"/>
    <w:rPr>
      <w:sz w:val="18"/>
      <w:szCs w:val="18"/>
    </w:rPr>
  </w:style>
  <w:style w:type="character" w:customStyle="1" w:styleId="Char">
    <w:name w:val="页脚 Char"/>
    <w:basedOn w:val="a0"/>
    <w:link w:val="a3"/>
    <w:uiPriority w:val="99"/>
    <w:semiHidden/>
    <w:rsid w:val="005D5B7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王奕威</dc:creator>
  <cp:lastModifiedBy>王奕威</cp:lastModifiedBy>
  <cp:revision>6</cp:revision>
  <dcterms:created xsi:type="dcterms:W3CDTF">2018-04-04T01:00:00Z</dcterms:created>
  <dcterms:modified xsi:type="dcterms:W3CDTF">2018-04-08T02:29:00Z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