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关于认真做好</w:t>
      </w:r>
      <w:r>
        <w:rPr>
          <w:b/>
          <w:sz w:val="28"/>
        </w:rPr>
        <w:t>201</w:t>
      </w:r>
      <w:r>
        <w:rPr>
          <w:rFonts w:hint="eastAsia"/>
          <w:b/>
          <w:sz w:val="28"/>
          <w:lang w:val="en-US" w:eastAsia="zh-CN"/>
        </w:rPr>
        <w:t>9</w:t>
      </w:r>
      <w:r>
        <w:rPr>
          <w:rFonts w:hint="eastAsia"/>
          <w:b/>
          <w:sz w:val="28"/>
        </w:rPr>
        <w:t>年兵役登记工作的通知</w:t>
      </w:r>
    </w:p>
    <w:p>
      <w:pPr>
        <w:spacing w:line="520" w:lineRule="exact"/>
        <w:rPr>
          <w:sz w:val="24"/>
          <w:szCs w:val="28"/>
        </w:rPr>
      </w:pPr>
    </w:p>
    <w:p>
      <w:pPr>
        <w:spacing w:line="520" w:lineRule="exac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各二级学院：</w:t>
      </w:r>
    </w:p>
    <w:p>
      <w:pPr>
        <w:pStyle w:val="4"/>
        <w:spacing w:line="520" w:lineRule="exact"/>
        <w:ind w:firstLine="489" w:firstLineChars="204"/>
        <w:rPr>
          <w:sz w:val="24"/>
          <w:szCs w:val="28"/>
        </w:rPr>
      </w:pPr>
      <w:r>
        <w:rPr>
          <w:rFonts w:hint="eastAsia"/>
          <w:sz w:val="24"/>
          <w:szCs w:val="28"/>
        </w:rPr>
        <w:t>根据国防部征兵办公室近日下发的通知要求</w:t>
      </w:r>
      <w:r>
        <w:rPr>
          <w:sz w:val="24"/>
          <w:szCs w:val="28"/>
        </w:rPr>
        <w:t>，</w:t>
      </w:r>
      <w:r>
        <w:rPr>
          <w:rFonts w:hint="eastAsia"/>
          <w:sz w:val="24"/>
          <w:szCs w:val="28"/>
        </w:rPr>
        <w:t>按照丽水市教育局和莲都区人民武装部工作安排，为扎实做好</w:t>
      </w:r>
      <w:r>
        <w:rPr>
          <w:sz w:val="24"/>
          <w:szCs w:val="28"/>
        </w:rPr>
        <w:t>201</w:t>
      </w:r>
      <w:r>
        <w:rPr>
          <w:rFonts w:hint="eastAsia"/>
          <w:sz w:val="24"/>
          <w:szCs w:val="28"/>
          <w:lang w:val="en-US" w:eastAsia="zh-CN"/>
        </w:rPr>
        <w:t>9</w:t>
      </w:r>
      <w:r>
        <w:rPr>
          <w:rFonts w:hint="eastAsia"/>
          <w:sz w:val="24"/>
          <w:szCs w:val="28"/>
        </w:rPr>
        <w:t>年我校兵役登记工作，现就有关事项通知如下：</w:t>
      </w:r>
    </w:p>
    <w:p>
      <w:pPr>
        <w:spacing w:line="520" w:lineRule="exact"/>
        <w:ind w:firstLine="472" w:firstLineChars="196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一、兵役登记对象</w:t>
      </w:r>
    </w:p>
    <w:p>
      <w:pPr>
        <w:pStyle w:val="4"/>
        <w:spacing w:line="520" w:lineRule="exact"/>
        <w:ind w:firstLine="489" w:firstLineChars="204"/>
        <w:rPr>
          <w:sz w:val="24"/>
          <w:szCs w:val="28"/>
        </w:rPr>
      </w:pPr>
      <w:r>
        <w:rPr>
          <w:rFonts w:hint="eastAsia"/>
          <w:sz w:val="24"/>
          <w:szCs w:val="28"/>
        </w:rPr>
        <w:t>1.根据《兵役法》等规定，年满18周岁（</w:t>
      </w:r>
      <w:r>
        <w:rPr>
          <w:rFonts w:hint="eastAsia"/>
          <w:sz w:val="24"/>
          <w:szCs w:val="28"/>
          <w:lang w:val="en-US" w:eastAsia="zh-CN"/>
        </w:rPr>
        <w:t>2001</w:t>
      </w:r>
      <w:r>
        <w:rPr>
          <w:rFonts w:hint="eastAsia"/>
          <w:sz w:val="24"/>
          <w:szCs w:val="28"/>
        </w:rPr>
        <w:t>年12月31日前出生）的具有中华人民共和国国籍的</w:t>
      </w:r>
      <w:r>
        <w:rPr>
          <w:rFonts w:hint="eastAsia"/>
          <w:b/>
          <w:sz w:val="24"/>
          <w:szCs w:val="28"/>
        </w:rPr>
        <w:t>男性</w:t>
      </w:r>
      <w:r>
        <w:rPr>
          <w:rFonts w:hint="eastAsia"/>
          <w:sz w:val="24"/>
          <w:szCs w:val="28"/>
        </w:rPr>
        <w:t>公民，不分民族、种族、职业、家庭出身、宗教信仰和教育程度，均应参加兵役登记。</w:t>
      </w:r>
    </w:p>
    <w:p>
      <w:pPr>
        <w:pStyle w:val="4"/>
        <w:spacing w:line="520" w:lineRule="exact"/>
        <w:ind w:firstLine="489" w:firstLineChars="204"/>
        <w:rPr>
          <w:sz w:val="24"/>
          <w:szCs w:val="28"/>
        </w:rPr>
      </w:pPr>
      <w:r>
        <w:rPr>
          <w:rFonts w:hint="eastAsia"/>
          <w:sz w:val="24"/>
          <w:szCs w:val="28"/>
        </w:rPr>
        <w:t>2.免登人员：1.女青年；2.退伍军人；3.往年已进行过兵役登记的男青年；4.瞎、哑、聋、残等无自理能力的公民。</w:t>
      </w:r>
    </w:p>
    <w:p>
      <w:pPr>
        <w:pStyle w:val="4"/>
        <w:spacing w:line="520" w:lineRule="exact"/>
        <w:ind w:firstLine="492" w:firstLineChars="204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二、兵役登记时间</w:t>
      </w:r>
    </w:p>
    <w:p>
      <w:pPr>
        <w:pStyle w:val="4"/>
        <w:spacing w:line="520" w:lineRule="exact"/>
        <w:ind w:firstLine="489" w:firstLineChars="204"/>
        <w:rPr>
          <w:sz w:val="24"/>
          <w:szCs w:val="28"/>
        </w:rPr>
      </w:pPr>
      <w:r>
        <w:rPr>
          <w:sz w:val="24"/>
          <w:szCs w:val="28"/>
        </w:rPr>
        <w:t>1.</w:t>
      </w:r>
      <w:r>
        <w:rPr>
          <w:rFonts w:hint="eastAsia"/>
          <w:sz w:val="24"/>
          <w:szCs w:val="28"/>
        </w:rPr>
        <w:t>兵役登记对象于</w:t>
      </w:r>
      <w:r>
        <w:rPr>
          <w:sz w:val="24"/>
          <w:szCs w:val="28"/>
        </w:rPr>
        <w:t>201</w:t>
      </w:r>
      <w:r>
        <w:rPr>
          <w:rFonts w:hint="eastAsia"/>
          <w:sz w:val="24"/>
          <w:szCs w:val="28"/>
          <w:lang w:val="en-US" w:eastAsia="zh-CN"/>
        </w:rPr>
        <w:t>9</w:t>
      </w:r>
      <w:r>
        <w:rPr>
          <w:rFonts w:hint="eastAsia"/>
          <w:sz w:val="24"/>
          <w:szCs w:val="28"/>
        </w:rPr>
        <w:t>年3月</w:t>
      </w:r>
      <w:r>
        <w:rPr>
          <w:rFonts w:hint="eastAsia"/>
          <w:sz w:val="24"/>
          <w:szCs w:val="28"/>
          <w:lang w:val="en-US" w:eastAsia="zh-CN"/>
        </w:rPr>
        <w:t>22</w:t>
      </w:r>
      <w:r>
        <w:rPr>
          <w:rFonts w:hint="eastAsia"/>
          <w:sz w:val="24"/>
          <w:szCs w:val="28"/>
        </w:rPr>
        <w:t>日之前通过</w:t>
      </w:r>
      <w:r>
        <w:rPr>
          <w:sz w:val="24"/>
          <w:szCs w:val="28"/>
        </w:rPr>
        <w:t>“</w:t>
      </w:r>
      <w:r>
        <w:rPr>
          <w:rFonts w:hint="eastAsia"/>
          <w:sz w:val="24"/>
          <w:szCs w:val="28"/>
        </w:rPr>
        <w:t>全国征兵网</w:t>
      </w:r>
      <w:r>
        <w:rPr>
          <w:sz w:val="24"/>
          <w:szCs w:val="28"/>
        </w:rPr>
        <w:t>”</w:t>
      </w:r>
      <w:r>
        <w:rPr>
          <w:rFonts w:hint="eastAsia"/>
          <w:sz w:val="24"/>
          <w:szCs w:val="28"/>
        </w:rPr>
        <w:t>（</w:t>
      </w:r>
      <w:r>
        <w:rPr>
          <w:sz w:val="20"/>
        </w:rPr>
        <w:t xml:space="preserve"> </w:t>
      </w:r>
      <w:r>
        <w:rPr>
          <w:sz w:val="24"/>
          <w:szCs w:val="28"/>
        </w:rPr>
        <w:t>http://www.gfbzb.gov.cn/</w:t>
      </w:r>
      <w:r>
        <w:rPr>
          <w:rFonts w:hint="eastAsia"/>
          <w:sz w:val="24"/>
          <w:szCs w:val="28"/>
        </w:rPr>
        <w:t>）进行兵役登记。相关说明请认真阅读《一步步教你网上应征报名》，按照要求步骤进行网上兵役登记操作。注意注册录入信息过程中不要勾选“缓征”。</w:t>
      </w:r>
    </w:p>
    <w:p>
      <w:pPr>
        <w:pStyle w:val="4"/>
        <w:spacing w:line="520" w:lineRule="exact"/>
        <w:ind w:firstLine="489" w:firstLineChars="204"/>
        <w:rPr>
          <w:sz w:val="24"/>
          <w:szCs w:val="28"/>
        </w:rPr>
      </w:pPr>
      <w:r>
        <w:rPr>
          <w:sz w:val="24"/>
          <w:szCs w:val="28"/>
        </w:rPr>
        <w:t>2.</w:t>
      </w:r>
      <w:r>
        <w:rPr>
          <w:rFonts w:hint="eastAsia"/>
          <w:sz w:val="24"/>
          <w:szCs w:val="28"/>
        </w:rPr>
        <w:t>往年已经参加过兵役登记的男青年，应当登录“全国征兵网”进行兵役登记核验。</w:t>
      </w:r>
    </w:p>
    <w:p>
      <w:pPr>
        <w:pStyle w:val="4"/>
        <w:spacing w:line="520" w:lineRule="exact"/>
        <w:ind w:firstLine="492" w:firstLineChars="204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三、兵役登记情况报送</w:t>
      </w:r>
    </w:p>
    <w:p>
      <w:pPr>
        <w:pStyle w:val="4"/>
        <w:spacing w:line="520" w:lineRule="exact"/>
        <w:ind w:firstLine="489" w:firstLineChars="204"/>
        <w:rPr>
          <w:sz w:val="24"/>
          <w:szCs w:val="28"/>
        </w:rPr>
      </w:pPr>
      <w:r>
        <w:rPr>
          <w:rFonts w:hint="eastAsia"/>
          <w:sz w:val="24"/>
          <w:szCs w:val="28"/>
        </w:rPr>
        <w:t>各二级学院于</w:t>
      </w:r>
      <w:r>
        <w:rPr>
          <w:sz w:val="24"/>
          <w:szCs w:val="28"/>
        </w:rPr>
        <w:t>201</w:t>
      </w:r>
      <w:r>
        <w:rPr>
          <w:rFonts w:hint="eastAsia"/>
          <w:sz w:val="24"/>
          <w:szCs w:val="28"/>
          <w:lang w:val="en-US" w:eastAsia="zh-CN"/>
        </w:rPr>
        <w:t>9</w:t>
      </w:r>
      <w:r>
        <w:rPr>
          <w:rFonts w:hint="eastAsia"/>
          <w:sz w:val="24"/>
          <w:szCs w:val="28"/>
        </w:rPr>
        <w:t>年3月</w:t>
      </w:r>
      <w:r>
        <w:rPr>
          <w:rFonts w:hint="eastAsia"/>
          <w:sz w:val="24"/>
          <w:szCs w:val="28"/>
          <w:lang w:val="en-US" w:eastAsia="zh-CN"/>
        </w:rPr>
        <w:t>27</w:t>
      </w:r>
      <w:r>
        <w:rPr>
          <w:rFonts w:hint="eastAsia"/>
          <w:sz w:val="24"/>
          <w:szCs w:val="28"/>
        </w:rPr>
        <w:t>日将本二级学院兵役登记情况报到学校人民武装部</w:t>
      </w:r>
      <w:r>
        <w:rPr>
          <w:rFonts w:hint="eastAsia"/>
          <w:sz w:val="24"/>
          <w:szCs w:val="28"/>
          <w:lang w:val="en-US" w:eastAsia="zh-CN"/>
        </w:rPr>
        <w:t>吕凯</w:t>
      </w:r>
      <w:r>
        <w:rPr>
          <w:rFonts w:hint="eastAsia"/>
          <w:sz w:val="24"/>
          <w:szCs w:val="28"/>
        </w:rPr>
        <w:t>老师处，具体报表见附件。</w:t>
      </w:r>
    </w:p>
    <w:p>
      <w:pPr>
        <w:spacing w:line="520" w:lineRule="exact"/>
        <w:ind w:firstLine="530" w:firstLineChars="22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四、兵役登记咨询</w:t>
      </w:r>
    </w:p>
    <w:p>
      <w:pPr>
        <w:spacing w:line="520" w:lineRule="exact"/>
        <w:ind w:firstLine="528" w:firstLineChars="220"/>
        <w:rPr>
          <w:sz w:val="24"/>
          <w:szCs w:val="28"/>
        </w:rPr>
      </w:pPr>
      <w:r>
        <w:rPr>
          <w:rFonts w:hint="eastAsia"/>
          <w:sz w:val="24"/>
          <w:szCs w:val="28"/>
        </w:rPr>
        <w:t>1.咨询地点：丽水学院人民武装部征兵工作站（大学生活动中心</w:t>
      </w:r>
      <w:r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17和</w:t>
      </w:r>
      <w:r>
        <w:rPr>
          <w:sz w:val="24"/>
          <w:szCs w:val="28"/>
        </w:rPr>
        <w:t>31</w:t>
      </w:r>
      <w:r>
        <w:rPr>
          <w:rFonts w:hint="eastAsia"/>
          <w:sz w:val="24"/>
          <w:szCs w:val="28"/>
        </w:rPr>
        <w:t>9办公室）；</w:t>
      </w:r>
    </w:p>
    <w:p>
      <w:pPr>
        <w:spacing w:line="520" w:lineRule="exact"/>
        <w:ind w:firstLine="528" w:firstLineChars="220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sz w:val="24"/>
          <w:szCs w:val="28"/>
        </w:rPr>
        <w:t>.</w:t>
      </w:r>
      <w:r>
        <w:rPr>
          <w:rFonts w:hint="eastAsia"/>
          <w:sz w:val="24"/>
          <w:szCs w:val="28"/>
        </w:rPr>
        <w:t>咨询电话：</w:t>
      </w:r>
      <w:r>
        <w:rPr>
          <w:sz w:val="24"/>
          <w:szCs w:val="28"/>
        </w:rPr>
        <w:t>0578-227</w:t>
      </w:r>
      <w:r>
        <w:rPr>
          <w:rFonts w:hint="eastAsia"/>
          <w:sz w:val="24"/>
          <w:szCs w:val="28"/>
        </w:rPr>
        <w:t>5262、</w:t>
      </w:r>
      <w:r>
        <w:rPr>
          <w:rFonts w:hint="eastAsia"/>
          <w:sz w:val="24"/>
          <w:szCs w:val="28"/>
          <w:lang w:val="en-US" w:eastAsia="zh-CN"/>
        </w:rPr>
        <w:t>651787</w:t>
      </w:r>
      <w:r>
        <w:rPr>
          <w:rFonts w:hint="eastAsia"/>
          <w:sz w:val="24"/>
          <w:szCs w:val="28"/>
        </w:rPr>
        <w:t>。</w:t>
      </w:r>
    </w:p>
    <w:p>
      <w:pPr>
        <w:spacing w:line="520" w:lineRule="exact"/>
        <w:ind w:firstLine="528" w:firstLineChars="220"/>
        <w:rPr>
          <w:sz w:val="24"/>
          <w:szCs w:val="28"/>
        </w:rPr>
      </w:pPr>
      <w:r>
        <w:rPr>
          <w:rFonts w:hint="eastAsia"/>
          <w:sz w:val="24"/>
          <w:szCs w:val="28"/>
        </w:rPr>
        <w:t>各二级学院要高度重视兵役登记工作，二级学院层面召开辅导员、班主任和班长团支书工作会议进行部署落实，班级层面召开主题班会，摸清往年未进行兵役登记的男生情况，指导、落实和督促进行兵役登记，做到男生兵役登记率100%。结合兵役登记工作，二级学院开展征兵宣传工作，摸清有应征入伍学生的情况。</w:t>
      </w:r>
    </w:p>
    <w:p>
      <w:pPr>
        <w:spacing w:line="520" w:lineRule="exact"/>
        <w:ind w:firstLine="600" w:firstLineChars="250"/>
        <w:rPr>
          <w:sz w:val="24"/>
          <w:szCs w:val="28"/>
        </w:rPr>
      </w:pPr>
      <w:r>
        <w:rPr>
          <w:rFonts w:hint="eastAsia"/>
          <w:sz w:val="24"/>
          <w:szCs w:val="28"/>
        </w:rPr>
        <w:t>附件：</w:t>
      </w:r>
      <w:r>
        <w:rPr>
          <w:sz w:val="24"/>
          <w:szCs w:val="28"/>
        </w:rPr>
        <w:t>1.201</w:t>
      </w:r>
      <w:r>
        <w:rPr>
          <w:rFonts w:hint="eastAsia"/>
          <w:sz w:val="24"/>
          <w:szCs w:val="28"/>
          <w:lang w:val="en-US" w:eastAsia="zh-CN"/>
        </w:rPr>
        <w:t>9</w:t>
      </w:r>
      <w:r>
        <w:rPr>
          <w:rFonts w:hint="eastAsia"/>
          <w:sz w:val="24"/>
          <w:szCs w:val="28"/>
        </w:rPr>
        <w:t>年大学生兵役登记情况报表；</w:t>
      </w:r>
    </w:p>
    <w:p>
      <w:pPr>
        <w:spacing w:line="520" w:lineRule="exact"/>
        <w:ind w:firstLine="600" w:firstLineChars="250"/>
        <w:rPr>
          <w:sz w:val="24"/>
          <w:szCs w:val="28"/>
        </w:rPr>
      </w:pPr>
    </w:p>
    <w:p>
      <w:pPr>
        <w:spacing w:line="520" w:lineRule="exact"/>
        <w:ind w:firstLine="4578" w:firstLineChars="190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丽水学院人民武装部</w:t>
      </w:r>
    </w:p>
    <w:p>
      <w:pPr>
        <w:spacing w:line="520" w:lineRule="exact"/>
        <w:ind w:firstLine="5178" w:firstLineChars="2149"/>
        <w:rPr>
          <w:rFonts w:hint="default" w:eastAsia="宋体"/>
          <w:b/>
          <w:sz w:val="24"/>
          <w:szCs w:val="28"/>
          <w:lang w:val="en-US" w:eastAsia="zh-CN"/>
        </w:rPr>
      </w:pPr>
      <w:r>
        <w:rPr>
          <w:b/>
          <w:sz w:val="24"/>
          <w:szCs w:val="28"/>
        </w:rPr>
        <w:t>201</w:t>
      </w:r>
      <w:r>
        <w:rPr>
          <w:rFonts w:hint="eastAsia"/>
          <w:b/>
          <w:sz w:val="24"/>
          <w:szCs w:val="28"/>
          <w:lang w:val="en-US" w:eastAsia="zh-CN"/>
        </w:rPr>
        <w:t>9</w:t>
      </w:r>
      <w:r>
        <w:rPr>
          <w:b/>
          <w:sz w:val="24"/>
          <w:szCs w:val="28"/>
        </w:rPr>
        <w:t>.</w:t>
      </w:r>
      <w:r>
        <w:rPr>
          <w:rFonts w:hint="eastAsia"/>
          <w:b/>
          <w:sz w:val="24"/>
          <w:szCs w:val="28"/>
        </w:rPr>
        <w:t>3</w:t>
      </w:r>
      <w:r>
        <w:rPr>
          <w:b/>
          <w:sz w:val="24"/>
          <w:szCs w:val="28"/>
        </w:rPr>
        <w:t>.</w:t>
      </w:r>
      <w:r>
        <w:rPr>
          <w:rFonts w:hint="eastAsia"/>
          <w:b/>
          <w:sz w:val="24"/>
          <w:szCs w:val="28"/>
          <w:lang w:val="en-US" w:eastAsia="zh-CN"/>
        </w:rPr>
        <w:t>15</w:t>
      </w:r>
    </w:p>
    <w:p>
      <w:pPr>
        <w:spacing w:line="520" w:lineRule="exact"/>
        <w:ind w:firstLine="5060" w:firstLineChars="2100"/>
        <w:rPr>
          <w:b/>
          <w:sz w:val="24"/>
          <w:szCs w:val="28"/>
        </w:rPr>
      </w:pPr>
    </w:p>
    <w:p>
      <w:pPr>
        <w:spacing w:line="520" w:lineRule="exact"/>
        <w:ind w:firstLine="5060" w:firstLineChars="2100"/>
        <w:rPr>
          <w:b/>
          <w:sz w:val="24"/>
          <w:szCs w:val="28"/>
        </w:rPr>
      </w:pPr>
    </w:p>
    <w:p>
      <w:pPr>
        <w:spacing w:line="520" w:lineRule="exact"/>
        <w:ind w:firstLine="5060" w:firstLineChars="2100"/>
        <w:rPr>
          <w:b/>
          <w:sz w:val="24"/>
          <w:szCs w:val="28"/>
        </w:rPr>
      </w:pPr>
    </w:p>
    <w:p>
      <w:pPr>
        <w:spacing w:line="520" w:lineRule="exact"/>
        <w:ind w:firstLine="5060" w:firstLineChars="2100"/>
        <w:rPr>
          <w:b/>
          <w:sz w:val="24"/>
          <w:szCs w:val="28"/>
        </w:rPr>
      </w:pPr>
    </w:p>
    <w:p>
      <w:pPr>
        <w:spacing w:line="520" w:lineRule="exact"/>
        <w:ind w:firstLine="5060" w:firstLineChars="2100"/>
        <w:rPr>
          <w:b/>
          <w:sz w:val="24"/>
          <w:szCs w:val="28"/>
        </w:rPr>
      </w:pPr>
    </w:p>
    <w:p>
      <w:pPr>
        <w:spacing w:line="520" w:lineRule="exact"/>
        <w:ind w:firstLine="5060" w:firstLineChars="2100"/>
        <w:rPr>
          <w:b/>
          <w:sz w:val="24"/>
          <w:szCs w:val="28"/>
        </w:rPr>
      </w:pPr>
    </w:p>
    <w:p>
      <w:pPr>
        <w:spacing w:line="520" w:lineRule="exact"/>
        <w:ind w:firstLine="5060" w:firstLineChars="2100"/>
        <w:rPr>
          <w:b/>
          <w:sz w:val="24"/>
          <w:szCs w:val="28"/>
        </w:rPr>
      </w:pPr>
    </w:p>
    <w:p>
      <w:pPr>
        <w:spacing w:line="520" w:lineRule="exact"/>
        <w:ind w:firstLine="5060" w:firstLineChars="2100"/>
        <w:rPr>
          <w:b/>
          <w:sz w:val="24"/>
          <w:szCs w:val="28"/>
        </w:rPr>
      </w:pPr>
    </w:p>
    <w:p>
      <w:pPr>
        <w:spacing w:line="520" w:lineRule="exact"/>
        <w:ind w:firstLine="5060" w:firstLineChars="2100"/>
        <w:rPr>
          <w:b/>
          <w:sz w:val="24"/>
          <w:szCs w:val="28"/>
        </w:rPr>
      </w:pPr>
    </w:p>
    <w:p>
      <w:pPr>
        <w:spacing w:line="520" w:lineRule="exact"/>
        <w:ind w:firstLine="5060" w:firstLineChars="2100"/>
        <w:rPr>
          <w:b/>
          <w:sz w:val="24"/>
          <w:szCs w:val="28"/>
        </w:rPr>
      </w:pPr>
    </w:p>
    <w:p>
      <w:pPr>
        <w:spacing w:line="520" w:lineRule="exact"/>
        <w:ind w:firstLine="5060" w:firstLineChars="2100"/>
        <w:rPr>
          <w:b/>
          <w:sz w:val="24"/>
          <w:szCs w:val="28"/>
        </w:rPr>
      </w:pPr>
      <w:bookmarkStart w:id="0" w:name="_GoBack"/>
      <w:bookmarkEnd w:id="0"/>
    </w:p>
    <w:p>
      <w:pPr>
        <w:spacing w:line="520" w:lineRule="exact"/>
        <w:ind w:firstLine="5060" w:firstLineChars="2100"/>
        <w:rPr>
          <w:b/>
          <w:sz w:val="24"/>
          <w:szCs w:val="28"/>
        </w:rPr>
      </w:pPr>
    </w:p>
    <w:p>
      <w:pPr>
        <w:spacing w:line="520" w:lineRule="exact"/>
        <w:ind w:firstLine="5060" w:firstLineChars="2100"/>
        <w:rPr>
          <w:b/>
          <w:sz w:val="24"/>
          <w:szCs w:val="28"/>
        </w:rPr>
      </w:pPr>
    </w:p>
    <w:p>
      <w:pPr>
        <w:spacing w:line="520" w:lineRule="exact"/>
        <w:ind w:firstLine="5060" w:firstLineChars="2100"/>
        <w:rPr>
          <w:b/>
          <w:sz w:val="24"/>
          <w:szCs w:val="28"/>
        </w:rPr>
      </w:pPr>
    </w:p>
    <w:p>
      <w:pPr>
        <w:spacing w:line="520" w:lineRule="exact"/>
        <w:ind w:firstLine="5060" w:firstLineChars="2100"/>
        <w:rPr>
          <w:b/>
          <w:sz w:val="24"/>
          <w:szCs w:val="28"/>
        </w:rPr>
      </w:pPr>
    </w:p>
    <w:p>
      <w:pPr>
        <w:spacing w:line="520" w:lineRule="exact"/>
        <w:ind w:firstLine="5060" w:firstLineChars="2100"/>
        <w:rPr>
          <w:b/>
          <w:sz w:val="24"/>
          <w:szCs w:val="28"/>
        </w:rPr>
      </w:pPr>
    </w:p>
    <w:p>
      <w:pPr>
        <w:spacing w:line="520" w:lineRule="exact"/>
        <w:rPr>
          <w:b/>
          <w:sz w:val="24"/>
          <w:szCs w:val="28"/>
        </w:rPr>
      </w:pPr>
    </w:p>
    <w:p>
      <w:pPr>
        <w:spacing w:line="52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附件</w:t>
      </w:r>
      <w:r>
        <w:rPr>
          <w:sz w:val="22"/>
          <w:szCs w:val="24"/>
        </w:rPr>
        <w:t>1</w:t>
      </w:r>
      <w:r>
        <w:rPr>
          <w:rFonts w:hint="eastAsia"/>
          <w:sz w:val="22"/>
          <w:szCs w:val="24"/>
        </w:rPr>
        <w:t>：</w:t>
      </w:r>
    </w:p>
    <w:p>
      <w:pPr>
        <w:spacing w:line="520" w:lineRule="exact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201</w:t>
      </w:r>
      <w:r>
        <w:rPr>
          <w:rFonts w:hint="eastAsia"/>
          <w:b/>
          <w:sz w:val="32"/>
          <w:szCs w:val="36"/>
          <w:lang w:val="en-US" w:eastAsia="zh-CN"/>
        </w:rPr>
        <w:t>9</w:t>
      </w:r>
      <w:r>
        <w:rPr>
          <w:rFonts w:hint="eastAsia"/>
          <w:b/>
          <w:sz w:val="32"/>
          <w:szCs w:val="36"/>
        </w:rPr>
        <w:t>年男生兵役登记情况报表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90"/>
        <w:gridCol w:w="511"/>
        <w:gridCol w:w="1276"/>
        <w:gridCol w:w="567"/>
        <w:gridCol w:w="709"/>
        <w:gridCol w:w="842"/>
        <w:gridCol w:w="114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报告单位</w:t>
            </w:r>
          </w:p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（二级学院）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报告时间</w:t>
            </w:r>
          </w:p>
        </w:tc>
        <w:tc>
          <w:tcPr>
            <w:tcW w:w="3594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sz w:val="24"/>
                <w:szCs w:val="28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序号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班级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应兵役登记对象人数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往年已兵役登记人数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本次兵役登记人数</w:t>
            </w:r>
          </w:p>
        </w:tc>
        <w:tc>
          <w:tcPr>
            <w:tcW w:w="1610" w:type="dxa"/>
          </w:tcPr>
          <w:p>
            <w:pPr>
              <w:spacing w:line="5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是否100%完成兵役登记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610" w:type="dxa"/>
          </w:tcPr>
          <w:p>
            <w:pPr>
              <w:spacing w:line="520" w:lineRule="exact"/>
              <w:jc w:val="center"/>
              <w:rPr>
                <w:sz w:val="24"/>
                <w:szCs w:val="28"/>
              </w:rPr>
            </w:pPr>
          </w:p>
        </w:tc>
      </w:tr>
    </w:tbl>
    <w:p>
      <w:pPr>
        <w:spacing w:line="5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填报人：</w:t>
      </w:r>
      <w:r>
        <w:rPr>
          <w:sz w:val="24"/>
          <w:szCs w:val="28"/>
        </w:rPr>
        <w:t xml:space="preserve">                 </w:t>
      </w:r>
      <w:r>
        <w:rPr>
          <w:rFonts w:hint="eastAsia"/>
          <w:sz w:val="24"/>
          <w:szCs w:val="28"/>
        </w:rPr>
        <w:t>审核人：</w:t>
      </w:r>
      <w:r>
        <w:rPr>
          <w:sz w:val="24"/>
          <w:szCs w:val="28"/>
        </w:rPr>
        <w:t xml:space="preserve">             </w:t>
      </w:r>
      <w:r>
        <w:rPr>
          <w:rFonts w:hint="eastAsia"/>
          <w:sz w:val="24"/>
          <w:szCs w:val="28"/>
        </w:rPr>
        <w:t>上报单位盖章</w:t>
      </w:r>
    </w:p>
    <w:p>
      <w:pPr>
        <w:spacing w:line="520" w:lineRule="exact"/>
        <w:jc w:val="center"/>
        <w:rPr>
          <w:sz w:val="24"/>
          <w:szCs w:val="28"/>
        </w:rPr>
      </w:pPr>
    </w:p>
    <w:p>
      <w:pPr>
        <w:spacing w:line="520" w:lineRule="exact"/>
        <w:jc w:val="center"/>
        <w:rPr>
          <w:sz w:val="24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6B"/>
    <w:rsid w:val="0001576B"/>
    <w:rsid w:val="000A345C"/>
    <w:rsid w:val="00106F8E"/>
    <w:rsid w:val="00227A19"/>
    <w:rsid w:val="002C0E48"/>
    <w:rsid w:val="003C4B4D"/>
    <w:rsid w:val="00644266"/>
    <w:rsid w:val="006832A1"/>
    <w:rsid w:val="00814C2D"/>
    <w:rsid w:val="00B21EE9"/>
    <w:rsid w:val="00B27B19"/>
    <w:rsid w:val="00EA0652"/>
    <w:rsid w:val="6F4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155</Words>
  <Characters>886</Characters>
  <Lines>7</Lines>
  <Paragraphs>2</Paragraphs>
  <TotalTime>61</TotalTime>
  <ScaleCrop>false</ScaleCrop>
  <LinksUpToDate>false</LinksUpToDate>
  <CharactersWithSpaces>1039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2017-03-01T03:02:00Z</dcterms:created>
  <dc:creator>微软用户</dc:creator>
  <cp:lastModifiedBy>Administrator</cp:lastModifiedBy>
  <dcterms:modified xsi:type="dcterms:W3CDTF">2019-03-15T01:10:31Z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