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/>
          <w:bCs/>
          <w:sz w:val="24"/>
        </w:rPr>
      </w:pPr>
      <w:r>
        <w:rPr>
          <w:rFonts w:hint="eastAsia" w:ascii="宋体" w:hAnsi="宋体"/>
          <w:bCs/>
          <w:sz w:val="24"/>
        </w:rPr>
        <w:t>附件</w:t>
      </w:r>
      <w:r>
        <w:rPr>
          <w:rFonts w:ascii="宋体" w:hAnsi="宋体"/>
          <w:bCs/>
          <w:sz w:val="24"/>
        </w:rPr>
        <w:t>2</w:t>
      </w:r>
      <w:r>
        <w:rPr>
          <w:rFonts w:hint="eastAsia" w:ascii="宋体" w:hAnsi="宋体"/>
          <w:bCs/>
          <w:sz w:val="24"/>
        </w:rPr>
        <w:t>：</w:t>
      </w:r>
    </w:p>
    <w:p>
      <w:pPr>
        <w:jc w:val="center"/>
        <w:outlineLvl w:val="0"/>
        <w:rPr>
          <w:rFonts w:ascii="宋体" w:cs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lang w:eastAsia="zh-CN"/>
        </w:rPr>
        <w:t>20</w:t>
      </w:r>
      <w:r>
        <w:rPr>
          <w:rFonts w:hint="eastAsia" w:ascii="宋体" w:hAnsi="宋体"/>
          <w:b/>
          <w:color w:val="000000"/>
          <w:sz w:val="44"/>
          <w:lang w:val="en-US" w:eastAsia="zh-CN"/>
        </w:rPr>
        <w:t>20</w:t>
      </w:r>
      <w:r>
        <w:rPr>
          <w:rFonts w:hint="eastAsia" w:ascii="宋体" w:hAnsi="宋体"/>
          <w:b/>
          <w:color w:val="000000"/>
          <w:sz w:val="44"/>
          <w:lang w:eastAsia="zh-CN"/>
        </w:rPr>
        <w:t>届</w:t>
      </w:r>
      <w:r>
        <w:rPr>
          <w:rFonts w:hint="eastAsia" w:ascii="宋体" w:hAnsi="宋体" w:cs="宋体"/>
          <w:b/>
          <w:sz w:val="44"/>
          <w:szCs w:val="44"/>
        </w:rPr>
        <w:t>浙江省普通高等学校</w:t>
      </w:r>
      <w:r>
        <w:rPr>
          <w:rFonts w:hint="eastAsia" w:ascii="宋体" w:hAnsi="宋体" w:cs="宋体"/>
          <w:b/>
          <w:sz w:val="44"/>
          <w:szCs w:val="44"/>
          <w:shd w:val="clear" w:color="FFFFFF" w:fill="auto"/>
        </w:rPr>
        <w:t>优秀毕业生资格审查表</w:t>
      </w:r>
    </w:p>
    <w:p>
      <w:pPr>
        <w:jc w:val="left"/>
        <w:outlineLvl w:val="0"/>
        <w:rPr>
          <w:rFonts w:ascii="宋体" w:cs="宋体"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Cs/>
          <w:color w:val="000000"/>
          <w:sz w:val="28"/>
          <w:szCs w:val="28"/>
        </w:rPr>
        <w:t>二级学院（盖章）：</w:t>
      </w:r>
    </w:p>
    <w:tbl>
      <w:tblPr>
        <w:tblStyle w:val="4"/>
        <w:tblW w:w="15665" w:type="dxa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750"/>
        <w:gridCol w:w="1170"/>
        <w:gridCol w:w="947"/>
        <w:gridCol w:w="1682"/>
        <w:gridCol w:w="1920"/>
        <w:gridCol w:w="970"/>
        <w:gridCol w:w="4046"/>
        <w:gridCol w:w="1890"/>
        <w:gridCol w:w="1080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班级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学号（长）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综测平均分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</w:rPr>
              <w:t>班级排名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</w:rPr>
              <w:t>人数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成绩平均分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</w:rPr>
              <w:t>同专业排名</w:t>
            </w:r>
            <w:r>
              <w:rPr>
                <w:rFonts w:ascii="宋体" w:hAnsi="宋体"/>
                <w:color w:val="00000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szCs w:val="21"/>
              </w:rPr>
              <w:t>总人数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寝室号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所获荣誉（校级及以上等级）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学科竞赛获奖</w:t>
            </w:r>
          </w:p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情况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寝室区</w:t>
            </w:r>
          </w:p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记实考评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周五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85/1/30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80/1/60</w:t>
            </w:r>
          </w:p>
        </w:tc>
        <w:tc>
          <w:tcPr>
            <w:tcW w:w="97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</w:rPr>
              <w:t>德涵</w:t>
            </w:r>
            <w:r>
              <w:t>8#101</w:t>
            </w:r>
          </w:p>
        </w:tc>
        <w:tc>
          <w:tcPr>
            <w:tcW w:w="4046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</w:rPr>
              <w:t>学年：丽水学院优秀学生干部、二等奖学金；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</w:rPr>
              <w:t>学年：丽水学院优秀团干部、二等奖学金；</w:t>
            </w:r>
          </w:p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Cs w:val="21"/>
              </w:rPr>
              <w:t>学年：国家奖学金，丽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</w:rPr>
              <w:t>水学院三好学生、一等奖学金</w:t>
            </w:r>
          </w:p>
        </w:tc>
        <w:tc>
          <w:tcPr>
            <w:tcW w:w="18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</w:rPr>
              <w:t>学年：浙江省挑战杯一等奖</w:t>
            </w:r>
          </w:p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</w:rPr>
              <w:t>学年：浙江省师范生技能二等奖</w:t>
            </w:r>
          </w:p>
        </w:tc>
        <w:tc>
          <w:tcPr>
            <w:tcW w:w="10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优秀</w:t>
            </w:r>
          </w:p>
        </w:tc>
        <w:tc>
          <w:tcPr>
            <w:tcW w:w="7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4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/>
                <w:color w:val="000000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/>
                <w:color w:val="00000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/>
                <w:color w:val="00000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/>
                <w:color w:val="000000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/>
                <w:color w:val="000000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/>
                <w:color w:val="000000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/>
                <w:color w:val="000000"/>
              </w:rPr>
            </w:pPr>
          </w:p>
        </w:tc>
        <w:tc>
          <w:tcPr>
            <w:tcW w:w="404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/>
                <w:color w:val="00000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/>
                <w:color w:val="00000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/>
                <w:color w:val="000000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autoSpaceDN w:val="0"/>
              <w:jc w:val="center"/>
              <w:textAlignment w:val="bottom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65" w:type="dxa"/>
            <w:gridSpan w:val="11"/>
            <w:vAlign w:val="bottom"/>
          </w:tcPr>
          <w:p>
            <w:pPr>
              <w:autoSpaceDN w:val="0"/>
              <w:jc w:val="left"/>
              <w:textAlignment w:val="bottom"/>
              <w:rPr>
                <w:rFonts w:ascii="宋体"/>
                <w:color w:val="000000"/>
                <w:sz w:val="24"/>
              </w:rPr>
            </w:pPr>
            <w:r>
              <w:rPr>
                <w:rFonts w:hint="eastAsia"/>
              </w:rPr>
              <w:t>备注：</w:t>
            </w:r>
            <w:r>
              <w:t>1.</w:t>
            </w:r>
            <w:r>
              <w:rPr>
                <w:rFonts w:hint="eastAsia"/>
              </w:rPr>
              <w:t>荣誉填写评选文件中认可的</w:t>
            </w:r>
            <w:r>
              <w:rPr>
                <w:rFonts w:hint="eastAsia"/>
                <w:color w:val="FF0000"/>
              </w:rPr>
              <w:t>校级及以上等级</w:t>
            </w:r>
            <w:r>
              <w:rPr>
                <w:rFonts w:hint="eastAsia"/>
              </w:rPr>
              <w:t>的荣誉；</w:t>
            </w:r>
            <w:r>
              <w:t>2.</w:t>
            </w:r>
            <w:r>
              <w:rPr>
                <w:rFonts w:hint="eastAsia"/>
              </w:rPr>
              <w:t>学科竞赛以“浙江省大学生科技竞赛赛项名单”中认定的竞赛为准，不要与荣誉重复填写。</w:t>
            </w:r>
            <w:r>
              <w:t>3.</w:t>
            </w:r>
            <w:r>
              <w:rPr>
                <w:rFonts w:hint="eastAsia"/>
              </w:rPr>
              <w:t>本表格使用</w:t>
            </w:r>
            <w:r>
              <w:rPr>
                <w:color w:val="FF0000"/>
              </w:rPr>
              <w:t>excel</w:t>
            </w:r>
            <w:r>
              <w:rPr>
                <w:rFonts w:hint="eastAsia"/>
                <w:color w:val="FF0000"/>
              </w:rPr>
              <w:t>表格</w:t>
            </w:r>
            <w:r>
              <w:rPr>
                <w:rFonts w:hint="eastAsia"/>
              </w:rPr>
              <w:t>制作，表格填写格式需按照规定格式填写。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950826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834F35"/>
    <w:rsid w:val="2F8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jxchen2</dc:creator>
  <cp:lastModifiedBy>君子中的痞子</cp:lastModifiedBy>
  <dcterms:modified xsi:type="dcterms:W3CDTF">2020-01-11T03:24:07Z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